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6BBD" w14:textId="77777777" w:rsidR="006F7D81" w:rsidRDefault="006F7D81" w:rsidP="00B12A35">
      <w:pPr>
        <w:tabs>
          <w:tab w:val="num" w:pos="720"/>
        </w:tabs>
        <w:spacing w:after="0" w:line="360" w:lineRule="atLeast"/>
        <w:ind w:left="988"/>
        <w:jc w:val="both"/>
      </w:pPr>
    </w:p>
    <w:p w14:paraId="762BE5C2" w14:textId="35A1FD9C" w:rsidR="006F7D81" w:rsidRPr="000956D5" w:rsidRDefault="006F7D81" w:rsidP="00B12A35">
      <w:pPr>
        <w:spacing w:line="240" w:lineRule="auto"/>
        <w:ind w:left="284" w:hanging="284"/>
        <w:contextualSpacing/>
        <w:jc w:val="center"/>
        <w:rPr>
          <w:rFonts w:ascii="Times New Roman" w:hAnsi="Times New Roman" w:cs="Times New Roman"/>
          <w:sz w:val="32"/>
          <w:szCs w:val="32"/>
        </w:rPr>
      </w:pPr>
      <w:proofErr w:type="spellStart"/>
      <w:r w:rsidRPr="000956D5">
        <w:rPr>
          <w:rFonts w:ascii="Times New Roman" w:hAnsi="Times New Roman" w:cs="Times New Roman"/>
          <w:color w:val="404040" w:themeColor="text1" w:themeTint="BF"/>
          <w:sz w:val="40"/>
          <w:szCs w:val="40"/>
        </w:rPr>
        <w:t>Filozofia</w:t>
      </w:r>
      <w:proofErr w:type="spellEnd"/>
      <w:r w:rsidRPr="000956D5">
        <w:rPr>
          <w:rFonts w:ascii="Times New Roman" w:hAnsi="Times New Roman" w:cs="Times New Roman"/>
          <w:color w:val="404040" w:themeColor="text1" w:themeTint="BF"/>
          <w:sz w:val="32"/>
          <w:szCs w:val="32"/>
        </w:rPr>
        <w:br/>
      </w:r>
      <w:proofErr w:type="spellStart"/>
      <w:r w:rsidRPr="000956D5">
        <w:rPr>
          <w:rFonts w:ascii="Times New Roman" w:hAnsi="Times New Roman" w:cs="Times New Roman"/>
          <w:i/>
          <w:iCs/>
          <w:color w:val="404040" w:themeColor="text1" w:themeTint="BF"/>
          <w:sz w:val="28"/>
          <w:szCs w:val="28"/>
        </w:rPr>
        <w:t>Formatting</w:t>
      </w:r>
      <w:proofErr w:type="spellEnd"/>
      <w:r w:rsidRPr="000956D5">
        <w:rPr>
          <w:rFonts w:ascii="Times New Roman" w:hAnsi="Times New Roman" w:cs="Times New Roman"/>
          <w:i/>
          <w:iCs/>
          <w:color w:val="404040" w:themeColor="text1" w:themeTint="BF"/>
          <w:sz w:val="28"/>
          <w:szCs w:val="28"/>
        </w:rPr>
        <w:t xml:space="preserve"> </w:t>
      </w:r>
      <w:proofErr w:type="spellStart"/>
      <w:r w:rsidRPr="000956D5">
        <w:rPr>
          <w:rFonts w:ascii="Times New Roman" w:hAnsi="Times New Roman" w:cs="Times New Roman"/>
          <w:i/>
          <w:iCs/>
          <w:color w:val="404040" w:themeColor="text1" w:themeTint="BF"/>
          <w:sz w:val="28"/>
          <w:szCs w:val="28"/>
        </w:rPr>
        <w:t>guide</w:t>
      </w:r>
      <w:proofErr w:type="spellEnd"/>
      <w:r w:rsidRPr="000956D5">
        <w:rPr>
          <w:rFonts w:ascii="Times New Roman" w:hAnsi="Times New Roman" w:cs="Times New Roman"/>
          <w:sz w:val="32"/>
          <w:szCs w:val="32"/>
        </w:rPr>
        <w:br/>
      </w:r>
    </w:p>
    <w:p w14:paraId="221D1D6D" w14:textId="643DD25D" w:rsidR="00ED5969" w:rsidRPr="005C1476" w:rsidRDefault="00B12A35" w:rsidP="00B12A35">
      <w:pPr>
        <w:spacing w:after="0" w:line="360" w:lineRule="atLeast"/>
        <w:jc w:val="both"/>
        <w:rPr>
          <w:rFonts w:ascii="Times New Roman" w:eastAsia="Times New Roman" w:hAnsi="Times New Roman" w:cs="Times New Roman"/>
          <w:b/>
          <w:bCs/>
          <w:color w:val="000000"/>
          <w:sz w:val="24"/>
          <w:szCs w:val="24"/>
          <w:lang w:val="en-GB" w:eastAsia="cs-CZ"/>
        </w:rPr>
      </w:pPr>
      <w:r>
        <w:rPr>
          <w:rFonts w:ascii="Times New Roman" w:eastAsia="Times New Roman" w:hAnsi="Times New Roman" w:cs="Times New Roman"/>
          <w:b/>
          <w:bCs/>
          <w:color w:val="000000"/>
          <w:sz w:val="24"/>
          <w:szCs w:val="24"/>
          <w:lang w:eastAsia="cs-CZ"/>
        </w:rPr>
        <w:t xml:space="preserve">1. </w:t>
      </w:r>
      <w:r w:rsidR="00DB2524" w:rsidRPr="005C1476">
        <w:rPr>
          <w:rFonts w:ascii="Times New Roman" w:eastAsia="Times New Roman" w:hAnsi="Times New Roman" w:cs="Times New Roman"/>
          <w:b/>
          <w:bCs/>
          <w:color w:val="000000"/>
          <w:sz w:val="24"/>
          <w:szCs w:val="24"/>
          <w:lang w:val="en-GB" w:eastAsia="cs-CZ"/>
        </w:rPr>
        <w:t>Titles</w:t>
      </w:r>
    </w:p>
    <w:p w14:paraId="51FEAAF3" w14:textId="0458EC88" w:rsidR="00ED5969" w:rsidRPr="005C1476" w:rsidRDefault="00F646B2" w:rsidP="00B12A35">
      <w:pPr>
        <w:spacing w:before="100" w:after="0" w:line="360" w:lineRule="atLeast"/>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Research</w:t>
      </w:r>
      <w:r w:rsidR="008B33E9" w:rsidRPr="005C1476">
        <w:rPr>
          <w:rFonts w:ascii="Times New Roman" w:eastAsia="Times New Roman" w:hAnsi="Times New Roman" w:cs="Times New Roman"/>
          <w:color w:val="000000"/>
          <w:sz w:val="24"/>
          <w:szCs w:val="24"/>
          <w:lang w:val="en-GB" w:eastAsia="cs-CZ"/>
        </w:rPr>
        <w:t xml:space="preserve"> articles</w:t>
      </w:r>
      <w:r w:rsidR="00ED5969" w:rsidRPr="005C1476">
        <w:rPr>
          <w:rFonts w:ascii="Times New Roman" w:eastAsia="Times New Roman" w:hAnsi="Times New Roman" w:cs="Times New Roman"/>
          <w:color w:val="000000"/>
          <w:sz w:val="24"/>
          <w:szCs w:val="24"/>
          <w:lang w:val="en-GB" w:eastAsia="cs-CZ"/>
        </w:rPr>
        <w:t xml:space="preserve">, </w:t>
      </w:r>
      <w:r w:rsidR="00AD29A4" w:rsidRPr="005C1476">
        <w:rPr>
          <w:rFonts w:ascii="Times New Roman" w:eastAsia="Times New Roman" w:hAnsi="Times New Roman" w:cs="Times New Roman"/>
          <w:color w:val="000000"/>
          <w:sz w:val="24"/>
          <w:szCs w:val="24"/>
          <w:lang w:val="en-GB" w:eastAsia="cs-CZ"/>
        </w:rPr>
        <w:t>reflections</w:t>
      </w:r>
      <w:r w:rsidR="00ED5969" w:rsidRPr="005C1476">
        <w:rPr>
          <w:rFonts w:ascii="Times New Roman" w:eastAsia="Times New Roman" w:hAnsi="Times New Roman" w:cs="Times New Roman"/>
          <w:color w:val="000000"/>
          <w:sz w:val="24"/>
          <w:szCs w:val="24"/>
          <w:lang w:val="en-GB" w:eastAsia="cs-CZ"/>
        </w:rPr>
        <w:t xml:space="preserve">, discussion papers, and book reviews begin with a </w:t>
      </w:r>
      <w:r w:rsidRPr="005C1476">
        <w:rPr>
          <w:rFonts w:ascii="Times New Roman" w:eastAsia="Times New Roman" w:hAnsi="Times New Roman" w:cs="Times New Roman"/>
          <w:color w:val="000000"/>
          <w:sz w:val="24"/>
          <w:szCs w:val="24"/>
          <w:lang w:val="en-GB" w:eastAsia="cs-CZ"/>
        </w:rPr>
        <w:t>title</w:t>
      </w:r>
      <w:r w:rsidR="00ED5969" w:rsidRPr="005C1476">
        <w:rPr>
          <w:rFonts w:ascii="Times New Roman" w:eastAsia="Times New Roman" w:hAnsi="Times New Roman" w:cs="Times New Roman"/>
          <w:color w:val="000000"/>
          <w:sz w:val="24"/>
          <w:szCs w:val="24"/>
          <w:lang w:val="en-GB" w:eastAsia="cs-CZ"/>
        </w:rPr>
        <w:t>.</w:t>
      </w:r>
    </w:p>
    <w:p w14:paraId="31F109A4" w14:textId="4B514EE1" w:rsidR="00ED5969" w:rsidRPr="005C1476" w:rsidRDefault="00ED5969" w:rsidP="00987CFD">
      <w:pPr>
        <w:spacing w:before="240" w:after="0" w:line="360" w:lineRule="atLeast"/>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 xml:space="preserve">The title of </w:t>
      </w:r>
      <w:r w:rsidR="008B33E9" w:rsidRPr="005C1476">
        <w:rPr>
          <w:rFonts w:ascii="Times New Roman" w:eastAsia="Times New Roman" w:hAnsi="Times New Roman" w:cs="Times New Roman"/>
          <w:color w:val="000000"/>
          <w:sz w:val="24"/>
          <w:szCs w:val="24"/>
          <w:lang w:val="en-GB" w:eastAsia="cs-CZ"/>
        </w:rPr>
        <w:t xml:space="preserve">a </w:t>
      </w:r>
      <w:r w:rsidRPr="005C1476">
        <w:rPr>
          <w:rFonts w:ascii="Times New Roman" w:eastAsia="Times New Roman" w:hAnsi="Times New Roman" w:cs="Times New Roman"/>
          <w:color w:val="000000"/>
          <w:sz w:val="24"/>
          <w:szCs w:val="24"/>
          <w:lang w:val="en-GB" w:eastAsia="cs-CZ"/>
        </w:rPr>
        <w:t xml:space="preserve">book review consists of </w:t>
      </w:r>
      <w:r w:rsidR="00622E5F" w:rsidRPr="005C1476">
        <w:rPr>
          <w:rFonts w:ascii="Times New Roman" w:eastAsia="Times New Roman" w:hAnsi="Times New Roman" w:cs="Times New Roman"/>
          <w:color w:val="000000"/>
          <w:sz w:val="24"/>
          <w:szCs w:val="24"/>
          <w:lang w:val="en-GB" w:eastAsia="cs-CZ"/>
        </w:rPr>
        <w:t>a</w:t>
      </w:r>
      <w:r w:rsidRPr="005C1476">
        <w:rPr>
          <w:rFonts w:ascii="Times New Roman" w:eastAsia="Times New Roman" w:hAnsi="Times New Roman" w:cs="Times New Roman"/>
          <w:color w:val="000000"/>
          <w:sz w:val="24"/>
          <w:szCs w:val="24"/>
          <w:lang w:val="en-GB" w:eastAsia="cs-CZ"/>
        </w:rPr>
        <w:t xml:space="preserve"> name of </w:t>
      </w:r>
      <w:r w:rsidR="00622E5F" w:rsidRPr="005C1476">
        <w:rPr>
          <w:rFonts w:ascii="Times New Roman" w:eastAsia="Times New Roman" w:hAnsi="Times New Roman" w:cs="Times New Roman"/>
          <w:color w:val="000000"/>
          <w:sz w:val="24"/>
          <w:szCs w:val="24"/>
          <w:lang w:val="en-GB" w:eastAsia="cs-CZ"/>
        </w:rPr>
        <w:t>an</w:t>
      </w:r>
      <w:r w:rsidRPr="005C1476">
        <w:rPr>
          <w:rFonts w:ascii="Times New Roman" w:eastAsia="Times New Roman" w:hAnsi="Times New Roman" w:cs="Times New Roman"/>
          <w:color w:val="000000"/>
          <w:sz w:val="24"/>
          <w:szCs w:val="24"/>
          <w:lang w:val="en-GB" w:eastAsia="cs-CZ"/>
        </w:rPr>
        <w:t> author of the reviewed book (</w:t>
      </w:r>
      <w:r w:rsidRPr="005C1476">
        <w:rPr>
          <w:rFonts w:ascii="Times New Roman" w:eastAsia="Times New Roman" w:hAnsi="Times New Roman" w:cs="Times New Roman"/>
          <w:b/>
          <w:bCs/>
          <w:color w:val="000000"/>
          <w:sz w:val="24"/>
          <w:szCs w:val="24"/>
          <w:lang w:val="en-GB" w:eastAsia="cs-CZ"/>
        </w:rPr>
        <w:t>BOLD CAPITAL LETTER</w:t>
      </w:r>
      <w:r w:rsidR="008B33E9" w:rsidRPr="005C1476">
        <w:rPr>
          <w:rFonts w:ascii="Times New Roman" w:eastAsia="Times New Roman" w:hAnsi="Times New Roman" w:cs="Times New Roman"/>
          <w:b/>
          <w:bCs/>
          <w:color w:val="000000"/>
          <w:sz w:val="24"/>
          <w:szCs w:val="24"/>
          <w:lang w:val="en-GB" w:eastAsia="cs-CZ"/>
        </w:rPr>
        <w:t>S</w:t>
      </w:r>
      <w:r w:rsidRPr="005C1476">
        <w:rPr>
          <w:rFonts w:ascii="Times New Roman" w:eastAsia="Times New Roman" w:hAnsi="Times New Roman" w:cs="Times New Roman"/>
          <w:color w:val="000000"/>
          <w:sz w:val="24"/>
          <w:szCs w:val="24"/>
          <w:lang w:val="en-GB" w:eastAsia="cs-CZ"/>
        </w:rPr>
        <w:t xml:space="preserve">), the title of the </w:t>
      </w:r>
      <w:r w:rsidR="008B33E9" w:rsidRPr="005C1476">
        <w:rPr>
          <w:rFonts w:ascii="Times New Roman" w:eastAsia="Times New Roman" w:hAnsi="Times New Roman" w:cs="Times New Roman"/>
          <w:color w:val="000000"/>
          <w:sz w:val="24"/>
          <w:szCs w:val="24"/>
          <w:lang w:val="en-GB" w:eastAsia="cs-CZ"/>
        </w:rPr>
        <w:t>book</w:t>
      </w:r>
      <w:r w:rsidRPr="005C1476">
        <w:rPr>
          <w:rFonts w:ascii="Times New Roman" w:eastAsia="Times New Roman" w:hAnsi="Times New Roman" w:cs="Times New Roman"/>
          <w:color w:val="000000"/>
          <w:sz w:val="24"/>
          <w:szCs w:val="24"/>
          <w:lang w:val="en-GB" w:eastAsia="cs-CZ"/>
        </w:rPr>
        <w:t xml:space="preserve"> (</w:t>
      </w:r>
      <w:r w:rsidRPr="005C1476">
        <w:rPr>
          <w:rFonts w:ascii="Times New Roman" w:eastAsia="Times New Roman" w:hAnsi="Times New Roman" w:cs="Times New Roman"/>
          <w:b/>
          <w:bCs/>
          <w:color w:val="000000"/>
          <w:sz w:val="24"/>
          <w:szCs w:val="24"/>
          <w:lang w:val="en-GB" w:eastAsia="cs-CZ"/>
        </w:rPr>
        <w:t>bold lowercase</w:t>
      </w:r>
      <w:r w:rsidRPr="005C1476">
        <w:rPr>
          <w:rFonts w:ascii="Times New Roman" w:eastAsia="Times New Roman" w:hAnsi="Times New Roman" w:cs="Times New Roman"/>
          <w:color w:val="000000"/>
          <w:sz w:val="24"/>
          <w:szCs w:val="24"/>
          <w:lang w:val="en-GB" w:eastAsia="cs-CZ"/>
        </w:rPr>
        <w:t xml:space="preserve">), the place of publication, </w:t>
      </w:r>
      <w:r w:rsidR="00A44444" w:rsidRPr="005C1476">
        <w:rPr>
          <w:rFonts w:ascii="Times New Roman" w:eastAsia="Times New Roman" w:hAnsi="Times New Roman" w:cs="Times New Roman"/>
          <w:color w:val="000000"/>
          <w:sz w:val="24"/>
          <w:szCs w:val="24"/>
          <w:lang w:val="en-GB" w:eastAsia="cs-CZ"/>
        </w:rPr>
        <w:t>t</w:t>
      </w:r>
      <w:r w:rsidRPr="005C1476">
        <w:rPr>
          <w:rFonts w:ascii="Times New Roman" w:eastAsia="Times New Roman" w:hAnsi="Times New Roman" w:cs="Times New Roman"/>
          <w:color w:val="000000"/>
          <w:sz w:val="24"/>
          <w:szCs w:val="24"/>
          <w:lang w:val="en-GB" w:eastAsia="cs-CZ"/>
        </w:rPr>
        <w:t>he publisher</w:t>
      </w:r>
      <w:r w:rsidR="00A44444" w:rsidRPr="005C1476">
        <w:rPr>
          <w:rFonts w:ascii="Times New Roman" w:eastAsia="Times New Roman" w:hAnsi="Times New Roman" w:cs="Times New Roman"/>
          <w:color w:val="000000"/>
          <w:sz w:val="24"/>
          <w:szCs w:val="24"/>
          <w:lang w:val="en-GB" w:eastAsia="cs-CZ"/>
        </w:rPr>
        <w:t>’s name</w:t>
      </w:r>
      <w:r w:rsidRPr="005C1476">
        <w:rPr>
          <w:rFonts w:ascii="Times New Roman" w:eastAsia="Times New Roman" w:hAnsi="Times New Roman" w:cs="Times New Roman"/>
          <w:color w:val="000000"/>
          <w:sz w:val="24"/>
          <w:szCs w:val="24"/>
          <w:lang w:val="en-GB" w:eastAsia="cs-CZ"/>
        </w:rPr>
        <w:t xml:space="preserve">, the year of publication and </w:t>
      </w:r>
      <w:r w:rsidR="00A44444" w:rsidRPr="005C1476">
        <w:rPr>
          <w:rFonts w:ascii="Times New Roman" w:eastAsia="Times New Roman" w:hAnsi="Times New Roman" w:cs="Times New Roman"/>
          <w:color w:val="000000"/>
          <w:sz w:val="24"/>
          <w:szCs w:val="24"/>
          <w:lang w:val="en-GB" w:eastAsia="cs-CZ"/>
        </w:rPr>
        <w:t xml:space="preserve">the </w:t>
      </w:r>
      <w:r w:rsidRPr="005C1476">
        <w:rPr>
          <w:rFonts w:ascii="Times New Roman" w:eastAsia="Times New Roman" w:hAnsi="Times New Roman" w:cs="Times New Roman"/>
          <w:color w:val="000000"/>
          <w:sz w:val="24"/>
          <w:szCs w:val="24"/>
          <w:lang w:val="en-GB" w:eastAsia="cs-CZ"/>
        </w:rPr>
        <w:t>number of pages:    </w:t>
      </w:r>
    </w:p>
    <w:p w14:paraId="070B987F" w14:textId="2823A4E3" w:rsidR="00ED5969" w:rsidRPr="005C1476" w:rsidRDefault="00ED5969" w:rsidP="00B12A35">
      <w:pPr>
        <w:spacing w:before="100" w:after="0" w:line="360" w:lineRule="atLeast"/>
        <w:ind w:firstLine="567"/>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b/>
          <w:bCs/>
          <w:color w:val="000000"/>
          <w:sz w:val="24"/>
          <w:szCs w:val="24"/>
          <w:lang w:val="en-GB" w:eastAsia="cs-CZ"/>
        </w:rPr>
        <w:t>TIM MAUDLIN: Philosophy of Physics: Quantum Theory</w:t>
      </w:r>
    </w:p>
    <w:p w14:paraId="62E5F14A" w14:textId="57C81B1C" w:rsidR="00ED5969" w:rsidRPr="005C1476" w:rsidRDefault="00ED5969" w:rsidP="00B12A35">
      <w:pPr>
        <w:spacing w:before="100" w:after="0" w:line="360" w:lineRule="atLeast"/>
        <w:ind w:firstLine="567"/>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Princeton: Princeton University Press 2019, 250 p.</w:t>
      </w:r>
    </w:p>
    <w:p w14:paraId="39D7E989" w14:textId="74A047B0" w:rsidR="00ED5969" w:rsidRPr="005C1476" w:rsidRDefault="00ED5969" w:rsidP="00987CFD">
      <w:pPr>
        <w:spacing w:before="240" w:after="0" w:line="360" w:lineRule="atLeast"/>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Book reviews end with the author</w:t>
      </w:r>
      <w:r w:rsidR="000956D5">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 xml:space="preserve">s name, </w:t>
      </w:r>
      <w:r w:rsidR="00201D55" w:rsidRPr="005C1476">
        <w:rPr>
          <w:rFonts w:ascii="Times New Roman" w:eastAsia="Times New Roman" w:hAnsi="Times New Roman" w:cs="Times New Roman"/>
          <w:color w:val="000000"/>
          <w:sz w:val="24"/>
          <w:szCs w:val="24"/>
          <w:lang w:val="en-GB" w:eastAsia="cs-CZ"/>
        </w:rPr>
        <w:t xml:space="preserve">affiliation </w:t>
      </w:r>
      <w:r w:rsidRPr="005C1476">
        <w:rPr>
          <w:rFonts w:ascii="Times New Roman" w:eastAsia="Times New Roman" w:hAnsi="Times New Roman" w:cs="Times New Roman"/>
          <w:color w:val="000000"/>
          <w:sz w:val="24"/>
          <w:szCs w:val="24"/>
          <w:lang w:val="en-GB" w:eastAsia="cs-CZ"/>
        </w:rPr>
        <w:t>address, e-mail address, and the author</w:t>
      </w:r>
      <w:r w:rsidR="000956D5">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 xml:space="preserve">s ORCID </w:t>
      </w:r>
      <w:r w:rsidR="00201D55" w:rsidRPr="005C1476">
        <w:rPr>
          <w:rFonts w:ascii="Times New Roman" w:eastAsia="Times New Roman" w:hAnsi="Times New Roman" w:cs="Times New Roman"/>
          <w:color w:val="000000"/>
          <w:sz w:val="24"/>
          <w:szCs w:val="24"/>
          <w:lang w:val="en-GB" w:eastAsia="cs-CZ"/>
        </w:rPr>
        <w:t>identifier</w:t>
      </w:r>
      <w:r w:rsidR="00004C25" w:rsidRPr="005C1476">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 xml:space="preserve"> in this form:  </w:t>
      </w:r>
    </w:p>
    <w:p w14:paraId="2B26EF62" w14:textId="77777777" w:rsidR="00ED5969" w:rsidRPr="005C1476" w:rsidRDefault="00ED5969" w:rsidP="00987CFD">
      <w:pPr>
        <w:numPr>
          <w:ilvl w:val="0"/>
          <w:numId w:val="15"/>
        </w:numPr>
        <w:spacing w:before="240" w:after="0" w:line="276" w:lineRule="auto"/>
        <w:ind w:left="1247" w:firstLine="0"/>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Name and surname of the author </w:t>
      </w:r>
    </w:p>
    <w:p w14:paraId="1A4591BC" w14:textId="1447FC51" w:rsidR="00201D55" w:rsidRPr="005C1476" w:rsidRDefault="00004C25" w:rsidP="00987CFD">
      <w:pPr>
        <w:numPr>
          <w:ilvl w:val="0"/>
          <w:numId w:val="15"/>
        </w:numPr>
        <w:spacing w:after="0" w:line="276" w:lineRule="auto"/>
        <w:ind w:left="1247" w:firstLine="0"/>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A</w:t>
      </w:r>
      <w:r w:rsidR="00201D55" w:rsidRPr="005C1476">
        <w:rPr>
          <w:rFonts w:ascii="Times New Roman" w:eastAsia="Times New Roman" w:hAnsi="Times New Roman" w:cs="Times New Roman"/>
          <w:color w:val="000000"/>
          <w:sz w:val="24"/>
          <w:szCs w:val="24"/>
          <w:lang w:val="en-GB" w:eastAsia="cs-CZ"/>
        </w:rPr>
        <w:t>ffiliation address</w:t>
      </w:r>
    </w:p>
    <w:p w14:paraId="7879AF40" w14:textId="396FFF3F" w:rsidR="00ED5969" w:rsidRPr="005C1476" w:rsidRDefault="00004C25" w:rsidP="00987CFD">
      <w:pPr>
        <w:numPr>
          <w:ilvl w:val="0"/>
          <w:numId w:val="15"/>
        </w:numPr>
        <w:spacing w:after="0" w:line="276" w:lineRule="auto"/>
        <w:ind w:left="1247" w:firstLine="0"/>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A</w:t>
      </w:r>
      <w:r w:rsidR="00ED5969" w:rsidRPr="005C1476">
        <w:rPr>
          <w:rFonts w:ascii="Times New Roman" w:eastAsia="Times New Roman" w:hAnsi="Times New Roman" w:cs="Times New Roman"/>
          <w:color w:val="000000"/>
          <w:sz w:val="24"/>
          <w:szCs w:val="24"/>
          <w:lang w:val="en-GB" w:eastAsia="cs-CZ"/>
        </w:rPr>
        <w:t>uthor's e-mail</w:t>
      </w:r>
    </w:p>
    <w:p w14:paraId="6F451DC9" w14:textId="140C4F96" w:rsidR="00ED5969" w:rsidRPr="005C1476" w:rsidRDefault="00004C25" w:rsidP="00987CFD">
      <w:pPr>
        <w:numPr>
          <w:ilvl w:val="0"/>
          <w:numId w:val="15"/>
        </w:numPr>
        <w:spacing w:after="0" w:line="276" w:lineRule="auto"/>
        <w:ind w:left="1247" w:firstLine="0"/>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 xml:space="preserve">Author’s </w:t>
      </w:r>
      <w:r w:rsidR="00ED5969" w:rsidRPr="005C1476">
        <w:rPr>
          <w:rFonts w:ascii="Times New Roman" w:eastAsia="Times New Roman" w:hAnsi="Times New Roman" w:cs="Times New Roman"/>
          <w:color w:val="000000"/>
          <w:sz w:val="24"/>
          <w:szCs w:val="24"/>
          <w:lang w:val="en-GB" w:eastAsia="cs-CZ"/>
        </w:rPr>
        <w:t xml:space="preserve">ORCID </w:t>
      </w:r>
    </w:p>
    <w:p w14:paraId="67905E3E" w14:textId="2A2B4C44" w:rsidR="00ED5969" w:rsidRPr="005C1476" w:rsidRDefault="00ED5969" w:rsidP="00B12A35">
      <w:pPr>
        <w:spacing w:before="100" w:after="0" w:line="360" w:lineRule="atLeast"/>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 xml:space="preserve">Book reviews are the only type of </w:t>
      </w:r>
      <w:r w:rsidR="00201D55" w:rsidRPr="005C1476">
        <w:rPr>
          <w:rFonts w:ascii="Times New Roman" w:eastAsia="Times New Roman" w:hAnsi="Times New Roman" w:cs="Times New Roman"/>
          <w:color w:val="000000"/>
          <w:sz w:val="24"/>
          <w:szCs w:val="24"/>
          <w:lang w:val="en-GB" w:eastAsia="cs-CZ"/>
        </w:rPr>
        <w:t>submissions</w:t>
      </w:r>
      <w:r w:rsidRPr="005C1476">
        <w:rPr>
          <w:rFonts w:ascii="Times New Roman" w:eastAsia="Times New Roman" w:hAnsi="Times New Roman" w:cs="Times New Roman"/>
          <w:color w:val="000000"/>
          <w:sz w:val="24"/>
          <w:szCs w:val="24"/>
          <w:lang w:val="en-GB" w:eastAsia="cs-CZ"/>
        </w:rPr>
        <w:t xml:space="preserve"> that contains author identifiers. Other types of contributions are sent to the editorial office in an anonymized form</w:t>
      </w:r>
      <w:r w:rsidR="00015390" w:rsidRPr="005C1476">
        <w:rPr>
          <w:rFonts w:ascii="Times New Roman" w:eastAsia="Times New Roman" w:hAnsi="Times New Roman" w:cs="Times New Roman"/>
          <w:color w:val="000000"/>
          <w:sz w:val="24"/>
          <w:szCs w:val="24"/>
          <w:lang w:val="en-GB" w:eastAsia="cs-CZ"/>
        </w:rPr>
        <w:t xml:space="preserve"> together with the title page (</w:t>
      </w:r>
      <w:r w:rsidR="000A029F" w:rsidRPr="005C1476">
        <w:rPr>
          <w:rFonts w:ascii="Times New Roman" w:eastAsia="Times New Roman" w:hAnsi="Times New Roman" w:cs="Times New Roman"/>
          <w:color w:val="000000"/>
          <w:sz w:val="24"/>
          <w:szCs w:val="24"/>
          <w:lang w:val="en-GB" w:eastAsia="cs-CZ"/>
        </w:rPr>
        <w:t>p</w:t>
      </w:r>
      <w:r w:rsidR="00015390" w:rsidRPr="005C1476">
        <w:rPr>
          <w:rFonts w:ascii="Times New Roman" w:eastAsia="Times New Roman" w:hAnsi="Times New Roman" w:cs="Times New Roman"/>
          <w:color w:val="000000"/>
          <w:sz w:val="24"/>
          <w:szCs w:val="24"/>
          <w:lang w:val="en-GB" w:eastAsia="cs-CZ"/>
        </w:rPr>
        <w:t>lease see the Guidelines for authors, section 3)</w:t>
      </w:r>
      <w:r w:rsidRPr="005C1476">
        <w:rPr>
          <w:rFonts w:ascii="Times New Roman" w:eastAsia="Times New Roman" w:hAnsi="Times New Roman" w:cs="Times New Roman"/>
          <w:color w:val="000000"/>
          <w:sz w:val="24"/>
          <w:szCs w:val="24"/>
          <w:lang w:val="en-GB" w:eastAsia="cs-CZ"/>
        </w:rPr>
        <w:t>.</w:t>
      </w:r>
    </w:p>
    <w:p w14:paraId="49118056" w14:textId="127394A5" w:rsidR="00ED5969" w:rsidRPr="00B12A35" w:rsidRDefault="00D0593B" w:rsidP="00987CFD">
      <w:pPr>
        <w:pStyle w:val="ListParagraph"/>
        <w:numPr>
          <w:ilvl w:val="1"/>
          <w:numId w:val="15"/>
        </w:numPr>
        <w:spacing w:before="240" w:line="360" w:lineRule="atLeast"/>
        <w:ind w:left="425" w:hanging="357"/>
        <w:jc w:val="both"/>
        <w:rPr>
          <w:b/>
          <w:bCs/>
          <w:lang w:val="en-GB" w:eastAsia="cs-CZ"/>
        </w:rPr>
      </w:pPr>
      <w:r w:rsidRPr="00B12A35">
        <w:rPr>
          <w:b/>
          <w:bCs/>
          <w:lang w:val="en-GB" w:eastAsia="cs-CZ"/>
        </w:rPr>
        <w:t>Citations</w:t>
      </w:r>
    </w:p>
    <w:p w14:paraId="3F754626" w14:textId="310808A3" w:rsidR="00ED5969" w:rsidRPr="005C1476" w:rsidRDefault="00201D55" w:rsidP="00B12A35">
      <w:pPr>
        <w:spacing w:before="100" w:after="0" w:line="360" w:lineRule="atLeast"/>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i/>
          <w:iCs/>
          <w:color w:val="000000"/>
          <w:sz w:val="24"/>
          <w:szCs w:val="24"/>
          <w:lang w:val="en-GB" w:eastAsia="cs-CZ"/>
        </w:rPr>
        <w:t>Filozofia</w:t>
      </w:r>
      <w:r w:rsidR="00ED5969" w:rsidRPr="005C1476">
        <w:rPr>
          <w:rFonts w:ascii="Times New Roman" w:eastAsia="Times New Roman" w:hAnsi="Times New Roman" w:cs="Times New Roman"/>
          <w:i/>
          <w:iCs/>
          <w:color w:val="000000"/>
          <w:sz w:val="24"/>
          <w:szCs w:val="24"/>
          <w:lang w:val="en-GB" w:eastAsia="cs-CZ"/>
        </w:rPr>
        <w:t> </w:t>
      </w:r>
      <w:r w:rsidR="00ED5969" w:rsidRPr="005C1476">
        <w:rPr>
          <w:rFonts w:ascii="Times New Roman" w:eastAsia="Times New Roman" w:hAnsi="Times New Roman" w:cs="Times New Roman"/>
          <w:color w:val="000000"/>
          <w:sz w:val="24"/>
          <w:szCs w:val="24"/>
          <w:lang w:val="en-GB" w:eastAsia="cs-CZ"/>
        </w:rPr>
        <w:t xml:space="preserve">accepts the APA </w:t>
      </w:r>
      <w:r w:rsidRPr="005C1476">
        <w:rPr>
          <w:rFonts w:ascii="Times New Roman" w:eastAsia="Times New Roman" w:hAnsi="Times New Roman" w:cs="Times New Roman"/>
          <w:color w:val="000000"/>
          <w:sz w:val="24"/>
          <w:szCs w:val="24"/>
          <w:lang w:val="en-GB" w:eastAsia="cs-CZ"/>
        </w:rPr>
        <w:t xml:space="preserve">referencing </w:t>
      </w:r>
      <w:r w:rsidR="00ED5969" w:rsidRPr="005C1476">
        <w:rPr>
          <w:rFonts w:ascii="Times New Roman" w:eastAsia="Times New Roman" w:hAnsi="Times New Roman" w:cs="Times New Roman"/>
          <w:color w:val="000000"/>
          <w:sz w:val="24"/>
          <w:szCs w:val="24"/>
          <w:lang w:val="en-GB" w:eastAsia="cs-CZ"/>
        </w:rPr>
        <w:t xml:space="preserve">style with some </w:t>
      </w:r>
      <w:r w:rsidR="004A1B41" w:rsidRPr="005C1476">
        <w:rPr>
          <w:rFonts w:ascii="Times New Roman" w:eastAsia="Times New Roman" w:hAnsi="Times New Roman" w:cs="Times New Roman"/>
          <w:color w:val="000000"/>
          <w:sz w:val="24"/>
          <w:szCs w:val="24"/>
          <w:lang w:val="en-GB" w:eastAsia="cs-CZ"/>
        </w:rPr>
        <w:t>modifications</w:t>
      </w:r>
      <w:r w:rsidR="00ED5969" w:rsidRPr="005C1476">
        <w:rPr>
          <w:rFonts w:ascii="Times New Roman" w:eastAsia="Times New Roman" w:hAnsi="Times New Roman" w:cs="Times New Roman"/>
          <w:color w:val="000000"/>
          <w:sz w:val="24"/>
          <w:szCs w:val="24"/>
          <w:lang w:val="en-GB" w:eastAsia="cs-CZ"/>
        </w:rPr>
        <w:t xml:space="preserve"> (see section 3).</w:t>
      </w:r>
      <w:r w:rsidR="000956D5">
        <w:rPr>
          <w:rFonts w:ascii="Times New Roman" w:eastAsia="Times New Roman" w:hAnsi="Times New Roman" w:cs="Times New Roman"/>
          <w:color w:val="000000"/>
          <w:sz w:val="24"/>
          <w:szCs w:val="24"/>
          <w:lang w:val="en-GB" w:eastAsia="cs-CZ"/>
        </w:rPr>
        <w:t xml:space="preserve"> </w:t>
      </w:r>
      <w:r w:rsidR="004A1B41" w:rsidRPr="005C1476">
        <w:rPr>
          <w:rFonts w:ascii="Times New Roman" w:eastAsia="Times New Roman" w:hAnsi="Times New Roman" w:cs="Times New Roman"/>
          <w:i/>
          <w:iCs/>
          <w:color w:val="000000"/>
          <w:sz w:val="24"/>
          <w:szCs w:val="24"/>
          <w:lang w:val="en-GB" w:eastAsia="cs-CZ"/>
        </w:rPr>
        <w:t>Filozofia</w:t>
      </w:r>
      <w:r w:rsidR="00ED5969" w:rsidRPr="005C1476">
        <w:rPr>
          <w:rFonts w:ascii="Times New Roman" w:eastAsia="Times New Roman" w:hAnsi="Times New Roman" w:cs="Times New Roman"/>
          <w:i/>
          <w:iCs/>
          <w:color w:val="000000"/>
          <w:sz w:val="24"/>
          <w:szCs w:val="24"/>
          <w:lang w:val="en-GB" w:eastAsia="cs-CZ"/>
        </w:rPr>
        <w:t> </w:t>
      </w:r>
      <w:r w:rsidR="00ED5969" w:rsidRPr="005C1476">
        <w:rPr>
          <w:rFonts w:ascii="Times New Roman" w:eastAsia="Times New Roman" w:hAnsi="Times New Roman" w:cs="Times New Roman"/>
          <w:color w:val="000000"/>
          <w:sz w:val="24"/>
          <w:szCs w:val="24"/>
          <w:lang w:val="en-GB" w:eastAsia="cs-CZ"/>
        </w:rPr>
        <w:t>distinguishes between short citations (up to about 30 words) that can be included in the </w:t>
      </w:r>
      <w:r w:rsidR="001E0C47" w:rsidRPr="005C1476">
        <w:rPr>
          <w:rFonts w:ascii="Times New Roman" w:eastAsia="Times New Roman" w:hAnsi="Times New Roman" w:cs="Times New Roman"/>
          <w:color w:val="000000"/>
          <w:sz w:val="24"/>
          <w:szCs w:val="24"/>
          <w:lang w:val="en-GB" w:eastAsia="cs-CZ"/>
        </w:rPr>
        <w:t xml:space="preserve">main </w:t>
      </w:r>
      <w:r w:rsidR="00ED5969" w:rsidRPr="005C1476">
        <w:rPr>
          <w:rFonts w:ascii="Times New Roman" w:eastAsia="Times New Roman" w:hAnsi="Times New Roman" w:cs="Times New Roman"/>
          <w:color w:val="000000"/>
          <w:sz w:val="24"/>
          <w:szCs w:val="24"/>
          <w:lang w:val="en-GB" w:eastAsia="cs-CZ"/>
        </w:rPr>
        <w:t xml:space="preserve">body of the text and long citations (over 30 words) that </w:t>
      </w:r>
      <w:r w:rsidR="00D35B6B" w:rsidRPr="005C1476">
        <w:rPr>
          <w:rFonts w:ascii="Times New Roman" w:eastAsia="Times New Roman" w:hAnsi="Times New Roman" w:cs="Times New Roman"/>
          <w:color w:val="000000"/>
          <w:sz w:val="24"/>
          <w:szCs w:val="24"/>
          <w:lang w:val="en-GB" w:eastAsia="cs-CZ"/>
        </w:rPr>
        <w:t>should be set off fr</w:t>
      </w:r>
      <w:r w:rsidR="00004C25" w:rsidRPr="005C1476">
        <w:rPr>
          <w:rFonts w:ascii="Times New Roman" w:eastAsia="Times New Roman" w:hAnsi="Times New Roman" w:cs="Times New Roman"/>
          <w:color w:val="000000"/>
          <w:sz w:val="24"/>
          <w:szCs w:val="24"/>
          <w:lang w:val="en-GB" w:eastAsia="cs-CZ"/>
        </w:rPr>
        <w:t>o</w:t>
      </w:r>
      <w:r w:rsidR="00D35B6B" w:rsidRPr="005C1476">
        <w:rPr>
          <w:rFonts w:ascii="Times New Roman" w:eastAsia="Times New Roman" w:hAnsi="Times New Roman" w:cs="Times New Roman"/>
          <w:color w:val="000000"/>
          <w:sz w:val="24"/>
          <w:szCs w:val="24"/>
          <w:lang w:val="en-GB" w:eastAsia="cs-CZ"/>
        </w:rPr>
        <w:t xml:space="preserve">m the main </w:t>
      </w:r>
      <w:r w:rsidR="00ED5969" w:rsidRPr="005C1476">
        <w:rPr>
          <w:rFonts w:ascii="Times New Roman" w:eastAsia="Times New Roman" w:hAnsi="Times New Roman" w:cs="Times New Roman"/>
          <w:color w:val="000000"/>
          <w:sz w:val="24"/>
          <w:szCs w:val="24"/>
          <w:lang w:val="en-GB" w:eastAsia="cs-CZ"/>
        </w:rPr>
        <w:t>text, </w:t>
      </w:r>
      <w:r w:rsidR="00D35B6B" w:rsidRPr="005C1476">
        <w:rPr>
          <w:rFonts w:ascii="Times New Roman" w:eastAsia="Times New Roman" w:hAnsi="Times New Roman" w:cs="Times New Roman"/>
          <w:color w:val="000000"/>
          <w:sz w:val="24"/>
          <w:szCs w:val="24"/>
          <w:lang w:val="en-GB" w:eastAsia="cs-CZ"/>
        </w:rPr>
        <w:t>with indented margins,</w:t>
      </w:r>
      <w:r w:rsidR="00ED5969" w:rsidRPr="005C1476">
        <w:rPr>
          <w:rFonts w:ascii="Times New Roman" w:eastAsia="Times New Roman" w:hAnsi="Times New Roman" w:cs="Times New Roman"/>
          <w:color w:val="000000"/>
          <w:sz w:val="24"/>
          <w:szCs w:val="24"/>
          <w:lang w:val="en-GB" w:eastAsia="cs-CZ"/>
        </w:rPr>
        <w:t xml:space="preserve"> and with a blank line before and after the </w:t>
      </w:r>
      <w:r w:rsidR="00D35B6B" w:rsidRPr="005C1476">
        <w:rPr>
          <w:rFonts w:ascii="Times New Roman" w:eastAsia="Times New Roman" w:hAnsi="Times New Roman" w:cs="Times New Roman"/>
          <w:color w:val="000000"/>
          <w:sz w:val="24"/>
          <w:szCs w:val="24"/>
          <w:lang w:val="en-GB" w:eastAsia="cs-CZ"/>
        </w:rPr>
        <w:t xml:space="preserve">quoted </w:t>
      </w:r>
      <w:r w:rsidR="003C22D0" w:rsidRPr="005C1476">
        <w:rPr>
          <w:rFonts w:ascii="Times New Roman" w:eastAsia="Times New Roman" w:hAnsi="Times New Roman" w:cs="Times New Roman"/>
          <w:color w:val="000000"/>
          <w:sz w:val="24"/>
          <w:szCs w:val="24"/>
          <w:lang w:val="en-GB" w:eastAsia="cs-CZ"/>
        </w:rPr>
        <w:t>passage</w:t>
      </w:r>
      <w:r w:rsidR="00ED5969" w:rsidRPr="005C1476">
        <w:rPr>
          <w:rFonts w:ascii="Times New Roman" w:eastAsia="Times New Roman" w:hAnsi="Times New Roman" w:cs="Times New Roman"/>
          <w:color w:val="000000"/>
          <w:sz w:val="24"/>
          <w:szCs w:val="24"/>
          <w:lang w:val="en-GB" w:eastAsia="cs-CZ"/>
        </w:rPr>
        <w:t>.</w:t>
      </w:r>
    </w:p>
    <w:p w14:paraId="1110F0A8" w14:textId="52F067EC" w:rsidR="00ED5969" w:rsidRPr="005C1476" w:rsidRDefault="00ED5969" w:rsidP="00B12A35">
      <w:pPr>
        <w:spacing w:before="100" w:after="0" w:line="360" w:lineRule="atLeast"/>
        <w:ind w:firstLine="567"/>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 xml:space="preserve">Example of a short </w:t>
      </w:r>
      <w:r w:rsidR="00BA73DC" w:rsidRPr="005C1476">
        <w:rPr>
          <w:rFonts w:ascii="Times New Roman" w:eastAsia="Times New Roman" w:hAnsi="Times New Roman" w:cs="Times New Roman"/>
          <w:color w:val="000000"/>
          <w:sz w:val="24"/>
          <w:szCs w:val="24"/>
          <w:lang w:val="en-GB" w:eastAsia="cs-CZ"/>
        </w:rPr>
        <w:t xml:space="preserve">in-text </w:t>
      </w:r>
      <w:r w:rsidRPr="005C1476">
        <w:rPr>
          <w:rFonts w:ascii="Times New Roman" w:eastAsia="Times New Roman" w:hAnsi="Times New Roman" w:cs="Times New Roman"/>
          <w:color w:val="000000"/>
          <w:sz w:val="24"/>
          <w:szCs w:val="24"/>
          <w:lang w:val="en-GB" w:eastAsia="cs-CZ"/>
        </w:rPr>
        <w:t>citation: According to Russell, </w:t>
      </w:r>
      <w:r w:rsidR="000956D5">
        <w:rPr>
          <w:rFonts w:ascii="Times New Roman" w:eastAsia="Times New Roman" w:hAnsi="Times New Roman" w:cs="Times New Roman"/>
          <w:color w:val="000000"/>
          <w:sz w:val="24"/>
          <w:szCs w:val="24"/>
          <w:lang w:val="en-GB" w:eastAsia="cs-CZ"/>
        </w:rPr>
        <w:t>“</w:t>
      </w:r>
      <w:r w:rsidR="00BA73DC" w:rsidRPr="005C1476">
        <w:rPr>
          <w:rFonts w:ascii="Times New Roman" w:eastAsia="Times New Roman" w:hAnsi="Times New Roman" w:cs="Times New Roman"/>
          <w:color w:val="000000"/>
          <w:sz w:val="24"/>
          <w:szCs w:val="24"/>
          <w:lang w:val="en-GB" w:eastAsia="cs-CZ"/>
        </w:rPr>
        <w:t>In the search for certainty, it is natural to begin with our present experiences, and in some sense, no doubt, knowledge is to be derived from them</w:t>
      </w:r>
      <w:r w:rsidR="000956D5">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 xml:space="preserve"> (200</w:t>
      </w:r>
      <w:r w:rsidR="00BA73DC" w:rsidRPr="005C1476">
        <w:rPr>
          <w:rFonts w:ascii="Times New Roman" w:eastAsia="Times New Roman" w:hAnsi="Times New Roman" w:cs="Times New Roman"/>
          <w:color w:val="000000"/>
          <w:sz w:val="24"/>
          <w:szCs w:val="24"/>
          <w:lang w:val="en-GB" w:eastAsia="cs-CZ"/>
        </w:rPr>
        <w:t>1</w:t>
      </w:r>
      <w:r w:rsidRPr="005C1476">
        <w:rPr>
          <w:rFonts w:ascii="Times New Roman" w:eastAsia="Times New Roman" w:hAnsi="Times New Roman" w:cs="Times New Roman"/>
          <w:color w:val="000000"/>
          <w:sz w:val="24"/>
          <w:szCs w:val="24"/>
          <w:lang w:val="en-GB" w:eastAsia="cs-CZ"/>
        </w:rPr>
        <w:t xml:space="preserve">, 1), where </w:t>
      </w:r>
      <w:r w:rsidR="000956D5">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200</w:t>
      </w:r>
      <w:r w:rsidR="00BA73DC" w:rsidRPr="005C1476">
        <w:rPr>
          <w:rFonts w:ascii="Times New Roman" w:eastAsia="Times New Roman" w:hAnsi="Times New Roman" w:cs="Times New Roman"/>
          <w:color w:val="000000"/>
          <w:sz w:val="24"/>
          <w:szCs w:val="24"/>
          <w:lang w:val="en-GB" w:eastAsia="cs-CZ"/>
        </w:rPr>
        <w:t>1</w:t>
      </w:r>
      <w:r w:rsidR="000956D5">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 xml:space="preserve"> </w:t>
      </w:r>
      <w:r w:rsidR="00110C0B" w:rsidRPr="005C1476">
        <w:rPr>
          <w:rFonts w:ascii="Times New Roman" w:eastAsia="Times New Roman" w:hAnsi="Times New Roman" w:cs="Times New Roman"/>
          <w:color w:val="000000"/>
          <w:sz w:val="24"/>
          <w:szCs w:val="24"/>
          <w:lang w:val="en-GB" w:eastAsia="cs-CZ"/>
        </w:rPr>
        <w:t>refers to</w:t>
      </w:r>
      <w:r w:rsidRPr="005C1476">
        <w:rPr>
          <w:rFonts w:ascii="Times New Roman" w:eastAsia="Times New Roman" w:hAnsi="Times New Roman" w:cs="Times New Roman"/>
          <w:color w:val="000000"/>
          <w:sz w:val="24"/>
          <w:szCs w:val="24"/>
          <w:lang w:val="en-GB" w:eastAsia="cs-CZ"/>
        </w:rPr>
        <w:t xml:space="preserve"> the year of publication and </w:t>
      </w:r>
      <w:r w:rsidR="000956D5">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1</w:t>
      </w:r>
      <w:r w:rsidR="000956D5">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 xml:space="preserve"> </w:t>
      </w:r>
      <w:r w:rsidR="00110C0B" w:rsidRPr="005C1476">
        <w:rPr>
          <w:rFonts w:ascii="Times New Roman" w:eastAsia="Times New Roman" w:hAnsi="Times New Roman" w:cs="Times New Roman"/>
          <w:color w:val="000000"/>
          <w:sz w:val="24"/>
          <w:szCs w:val="24"/>
          <w:lang w:val="en-GB" w:eastAsia="cs-CZ"/>
        </w:rPr>
        <w:t>refers to</w:t>
      </w:r>
      <w:r w:rsidRPr="005C1476">
        <w:rPr>
          <w:rFonts w:ascii="Times New Roman" w:eastAsia="Times New Roman" w:hAnsi="Times New Roman" w:cs="Times New Roman"/>
          <w:color w:val="000000"/>
          <w:sz w:val="24"/>
          <w:szCs w:val="24"/>
          <w:lang w:val="en-GB" w:eastAsia="cs-CZ"/>
        </w:rPr>
        <w:t xml:space="preserve"> the page number of the cited </w:t>
      </w:r>
      <w:r w:rsidR="00E00D02" w:rsidRPr="005C1476">
        <w:rPr>
          <w:rFonts w:ascii="Times New Roman" w:eastAsia="Times New Roman" w:hAnsi="Times New Roman" w:cs="Times New Roman"/>
          <w:color w:val="000000"/>
          <w:sz w:val="24"/>
          <w:szCs w:val="24"/>
          <w:lang w:val="en-GB" w:eastAsia="cs-CZ"/>
        </w:rPr>
        <w:t>passage</w:t>
      </w:r>
      <w:r w:rsidRPr="005C1476">
        <w:rPr>
          <w:rFonts w:ascii="Times New Roman" w:eastAsia="Times New Roman" w:hAnsi="Times New Roman" w:cs="Times New Roman"/>
          <w:color w:val="000000"/>
          <w:sz w:val="24"/>
          <w:szCs w:val="24"/>
          <w:lang w:val="en-GB" w:eastAsia="cs-CZ"/>
        </w:rPr>
        <w:t xml:space="preserve">. The name of </w:t>
      </w:r>
      <w:r w:rsidR="00D94492" w:rsidRPr="005C1476">
        <w:rPr>
          <w:rFonts w:ascii="Times New Roman" w:eastAsia="Times New Roman" w:hAnsi="Times New Roman" w:cs="Times New Roman"/>
          <w:color w:val="000000"/>
          <w:sz w:val="24"/>
          <w:szCs w:val="24"/>
          <w:lang w:val="en-GB" w:eastAsia="cs-CZ"/>
        </w:rPr>
        <w:t>the</w:t>
      </w:r>
      <w:r w:rsidRPr="005C1476">
        <w:rPr>
          <w:rFonts w:ascii="Times New Roman" w:eastAsia="Times New Roman" w:hAnsi="Times New Roman" w:cs="Times New Roman"/>
          <w:color w:val="000000"/>
          <w:sz w:val="24"/>
          <w:szCs w:val="24"/>
          <w:lang w:val="en-GB" w:eastAsia="cs-CZ"/>
        </w:rPr>
        <w:t xml:space="preserve"> author of</w:t>
      </w:r>
      <w:r w:rsidR="00D94492" w:rsidRPr="005C1476">
        <w:rPr>
          <w:rFonts w:ascii="Times New Roman" w:eastAsia="Times New Roman" w:hAnsi="Times New Roman" w:cs="Times New Roman"/>
          <w:color w:val="000000"/>
          <w:sz w:val="24"/>
          <w:szCs w:val="24"/>
          <w:lang w:val="en-GB" w:eastAsia="cs-CZ"/>
        </w:rPr>
        <w:t xml:space="preserve"> the</w:t>
      </w:r>
      <w:r w:rsidRPr="005C1476">
        <w:rPr>
          <w:rFonts w:ascii="Times New Roman" w:eastAsia="Times New Roman" w:hAnsi="Times New Roman" w:cs="Times New Roman"/>
          <w:color w:val="000000"/>
          <w:sz w:val="24"/>
          <w:szCs w:val="24"/>
          <w:lang w:val="en-GB" w:eastAsia="cs-CZ"/>
        </w:rPr>
        <w:t xml:space="preserve"> book may also be </w:t>
      </w:r>
      <w:r w:rsidR="00110C0B" w:rsidRPr="005C1476">
        <w:rPr>
          <w:rFonts w:ascii="Times New Roman" w:eastAsia="Times New Roman" w:hAnsi="Times New Roman" w:cs="Times New Roman"/>
          <w:color w:val="000000"/>
          <w:sz w:val="24"/>
          <w:szCs w:val="24"/>
          <w:lang w:val="en-GB" w:eastAsia="cs-CZ"/>
        </w:rPr>
        <w:t>placed</w:t>
      </w:r>
      <w:r w:rsidRPr="005C1476">
        <w:rPr>
          <w:rFonts w:ascii="Times New Roman" w:eastAsia="Times New Roman" w:hAnsi="Times New Roman" w:cs="Times New Roman"/>
          <w:color w:val="000000"/>
          <w:sz w:val="24"/>
          <w:szCs w:val="24"/>
          <w:lang w:val="en-GB" w:eastAsia="cs-CZ"/>
        </w:rPr>
        <w:t xml:space="preserve"> in parentheses before the year of publication</w:t>
      </w:r>
      <w:r w:rsidR="00916C59" w:rsidRPr="005C1476">
        <w:rPr>
          <w:rFonts w:ascii="Times New Roman" w:eastAsia="Times New Roman" w:hAnsi="Times New Roman" w:cs="Times New Roman"/>
          <w:color w:val="000000"/>
          <w:sz w:val="24"/>
          <w:szCs w:val="24"/>
          <w:lang w:val="en-GB" w:eastAsia="cs-CZ"/>
        </w:rPr>
        <w:t xml:space="preserve"> and</w:t>
      </w:r>
      <w:r w:rsidR="00004C25" w:rsidRPr="005C1476">
        <w:rPr>
          <w:rFonts w:ascii="Times New Roman" w:eastAsia="Times New Roman" w:hAnsi="Times New Roman" w:cs="Times New Roman"/>
          <w:color w:val="000000"/>
          <w:sz w:val="24"/>
          <w:szCs w:val="24"/>
          <w:lang w:val="en-GB" w:eastAsia="cs-CZ"/>
        </w:rPr>
        <w:t>,</w:t>
      </w:r>
      <w:r w:rsidR="00916C59" w:rsidRPr="005C1476">
        <w:rPr>
          <w:rFonts w:ascii="Times New Roman" w:eastAsia="Times New Roman" w:hAnsi="Times New Roman" w:cs="Times New Roman"/>
          <w:color w:val="000000"/>
          <w:sz w:val="24"/>
          <w:szCs w:val="24"/>
          <w:lang w:val="en-GB" w:eastAsia="cs-CZ"/>
        </w:rPr>
        <w:t xml:space="preserve"> in that </w:t>
      </w:r>
      <w:r w:rsidRPr="005C1476">
        <w:rPr>
          <w:rFonts w:ascii="Times New Roman" w:eastAsia="Times New Roman" w:hAnsi="Times New Roman" w:cs="Times New Roman"/>
          <w:color w:val="000000"/>
          <w:sz w:val="24"/>
          <w:szCs w:val="24"/>
          <w:lang w:val="en-GB" w:eastAsia="cs-CZ"/>
        </w:rPr>
        <w:t>case</w:t>
      </w:r>
      <w:r w:rsidR="00004C25" w:rsidRPr="005C1476">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 xml:space="preserve"> it </w:t>
      </w:r>
      <w:r w:rsidR="00916C59" w:rsidRPr="005C1476">
        <w:rPr>
          <w:rFonts w:ascii="Times New Roman" w:eastAsia="Times New Roman" w:hAnsi="Times New Roman" w:cs="Times New Roman"/>
          <w:color w:val="000000"/>
          <w:sz w:val="24"/>
          <w:szCs w:val="24"/>
          <w:lang w:val="en-GB" w:eastAsia="cs-CZ"/>
        </w:rPr>
        <w:t>does</w:t>
      </w:r>
      <w:r w:rsidRPr="005C1476">
        <w:rPr>
          <w:rFonts w:ascii="Times New Roman" w:eastAsia="Times New Roman" w:hAnsi="Times New Roman" w:cs="Times New Roman"/>
          <w:color w:val="000000"/>
          <w:sz w:val="24"/>
          <w:szCs w:val="24"/>
          <w:lang w:val="en-GB" w:eastAsia="cs-CZ"/>
        </w:rPr>
        <w:t xml:space="preserve"> not </w:t>
      </w:r>
      <w:r w:rsidR="00916C59" w:rsidRPr="005C1476">
        <w:rPr>
          <w:rFonts w:ascii="Times New Roman" w:eastAsia="Times New Roman" w:hAnsi="Times New Roman" w:cs="Times New Roman"/>
          <w:color w:val="000000"/>
          <w:sz w:val="24"/>
          <w:szCs w:val="24"/>
          <w:lang w:val="en-GB" w:eastAsia="cs-CZ"/>
        </w:rPr>
        <w:t xml:space="preserve">need to </w:t>
      </w:r>
      <w:r w:rsidRPr="005C1476">
        <w:rPr>
          <w:rFonts w:ascii="Times New Roman" w:eastAsia="Times New Roman" w:hAnsi="Times New Roman" w:cs="Times New Roman"/>
          <w:color w:val="000000"/>
          <w:sz w:val="24"/>
          <w:szCs w:val="24"/>
          <w:lang w:val="en-GB" w:eastAsia="cs-CZ"/>
        </w:rPr>
        <w:t xml:space="preserve">be mentioned outside the </w:t>
      </w:r>
      <w:r w:rsidR="00110C0B" w:rsidRPr="005C1476">
        <w:rPr>
          <w:rFonts w:ascii="Times New Roman" w:eastAsia="Times New Roman" w:hAnsi="Times New Roman" w:cs="Times New Roman"/>
          <w:color w:val="000000"/>
          <w:sz w:val="24"/>
          <w:szCs w:val="24"/>
          <w:lang w:val="en-GB" w:eastAsia="cs-CZ"/>
        </w:rPr>
        <w:t>quotation</w:t>
      </w:r>
      <w:r w:rsidRPr="005C1476">
        <w:rPr>
          <w:rFonts w:ascii="Times New Roman" w:eastAsia="Times New Roman" w:hAnsi="Times New Roman" w:cs="Times New Roman"/>
          <w:color w:val="000000"/>
          <w:sz w:val="24"/>
          <w:szCs w:val="24"/>
          <w:lang w:val="en-GB" w:eastAsia="cs-CZ"/>
        </w:rPr>
        <w:t xml:space="preserve">: </w:t>
      </w:r>
      <w:r w:rsidR="000956D5">
        <w:rPr>
          <w:rFonts w:ascii="Times New Roman" w:eastAsia="Times New Roman" w:hAnsi="Times New Roman" w:cs="Times New Roman"/>
          <w:color w:val="000000"/>
          <w:sz w:val="24"/>
          <w:szCs w:val="24"/>
          <w:lang w:val="en-GB" w:eastAsia="cs-CZ"/>
        </w:rPr>
        <w:t>“</w:t>
      </w:r>
      <w:r w:rsidR="00BA73DC" w:rsidRPr="005C1476">
        <w:rPr>
          <w:rFonts w:ascii="Times New Roman" w:eastAsia="Times New Roman" w:hAnsi="Times New Roman" w:cs="Times New Roman"/>
          <w:color w:val="000000"/>
          <w:sz w:val="24"/>
          <w:szCs w:val="24"/>
          <w:lang w:val="en-GB" w:eastAsia="cs-CZ"/>
        </w:rPr>
        <w:t>In the search for certainty, it is natural to begin with our present experiences, and in some sense, no doubt, knowledge is to be derived from them</w:t>
      </w:r>
      <w:r w:rsidR="000956D5">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 xml:space="preserve"> (Russell 200</w:t>
      </w:r>
      <w:r w:rsidR="00BA73DC" w:rsidRPr="005C1476">
        <w:rPr>
          <w:rFonts w:ascii="Times New Roman" w:eastAsia="Times New Roman" w:hAnsi="Times New Roman" w:cs="Times New Roman"/>
          <w:color w:val="000000"/>
          <w:sz w:val="24"/>
          <w:szCs w:val="24"/>
          <w:lang w:val="en-GB" w:eastAsia="cs-CZ"/>
        </w:rPr>
        <w:t>1</w:t>
      </w:r>
      <w:r w:rsidRPr="005C1476">
        <w:rPr>
          <w:rFonts w:ascii="Times New Roman" w:eastAsia="Times New Roman" w:hAnsi="Times New Roman" w:cs="Times New Roman"/>
          <w:color w:val="000000"/>
          <w:sz w:val="24"/>
          <w:szCs w:val="24"/>
          <w:lang w:val="en-GB" w:eastAsia="cs-CZ"/>
        </w:rPr>
        <w:t>, 1).</w:t>
      </w:r>
    </w:p>
    <w:p w14:paraId="51ED1022" w14:textId="43411CC2" w:rsidR="00ED5969" w:rsidRPr="005C1476" w:rsidRDefault="00ED5969" w:rsidP="00B12A35">
      <w:pPr>
        <w:spacing w:before="100" w:after="0" w:line="360" w:lineRule="atLeast"/>
        <w:ind w:firstLine="567"/>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Example of a long quot</w:t>
      </w:r>
      <w:r w:rsidR="0077673E" w:rsidRPr="005C1476">
        <w:rPr>
          <w:rFonts w:ascii="Times New Roman" w:eastAsia="Times New Roman" w:hAnsi="Times New Roman" w:cs="Times New Roman"/>
          <w:color w:val="000000"/>
          <w:sz w:val="24"/>
          <w:szCs w:val="24"/>
          <w:lang w:val="en-GB" w:eastAsia="cs-CZ"/>
        </w:rPr>
        <w:t>ation</w:t>
      </w:r>
      <w:r w:rsidRPr="005C1476">
        <w:rPr>
          <w:rFonts w:ascii="Times New Roman" w:eastAsia="Times New Roman" w:hAnsi="Times New Roman" w:cs="Times New Roman"/>
          <w:color w:val="000000"/>
          <w:sz w:val="24"/>
          <w:szCs w:val="24"/>
          <w:lang w:val="en-GB" w:eastAsia="cs-CZ"/>
        </w:rPr>
        <w:t xml:space="preserve"> (over 30 words):</w:t>
      </w:r>
    </w:p>
    <w:p w14:paraId="0E90BD8C" w14:textId="2E7F4B04" w:rsidR="00ED5969" w:rsidRPr="005C1476" w:rsidRDefault="00C33195" w:rsidP="00B12A35">
      <w:pPr>
        <w:spacing w:before="360" w:after="360" w:line="360" w:lineRule="atLeast"/>
        <w:ind w:left="964" w:right="964"/>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i/>
          <w:iCs/>
          <w:color w:val="404040"/>
          <w:sz w:val="24"/>
          <w:szCs w:val="24"/>
          <w:lang w:val="en-GB" w:eastAsia="cs-CZ"/>
        </w:rPr>
        <w:lastRenderedPageBreak/>
        <w:t>Inquisitive semantics is a recently developed theoretical framework which is based on the idea that the meaning expressed by a sentence is constituted not only of the informative content of the sentence but also of its inquisitive content which corresponds to the issue it raises. The main motive for this conceptual shift is an attempt to reflect the interactive use of language in exchanging information (</w:t>
      </w:r>
      <w:proofErr w:type="spellStart"/>
      <w:r w:rsidRPr="005C1476">
        <w:rPr>
          <w:rFonts w:ascii="Times New Roman" w:eastAsia="Times New Roman" w:hAnsi="Times New Roman" w:cs="Times New Roman"/>
          <w:i/>
          <w:iCs/>
          <w:color w:val="404040"/>
          <w:sz w:val="24"/>
          <w:szCs w:val="24"/>
          <w:lang w:val="en-GB" w:eastAsia="cs-CZ"/>
        </w:rPr>
        <w:t>Punčochář</w:t>
      </w:r>
      <w:proofErr w:type="spellEnd"/>
      <w:r w:rsidRPr="005C1476">
        <w:rPr>
          <w:rFonts w:ascii="Times New Roman" w:eastAsia="Times New Roman" w:hAnsi="Times New Roman" w:cs="Times New Roman"/>
          <w:i/>
          <w:iCs/>
          <w:color w:val="404040"/>
          <w:sz w:val="24"/>
          <w:szCs w:val="24"/>
          <w:lang w:val="en-GB" w:eastAsia="cs-CZ"/>
        </w:rPr>
        <w:t xml:space="preserve"> 2015, 323)</w:t>
      </w:r>
      <w:r w:rsidR="00BD12CD" w:rsidRPr="005C1476">
        <w:rPr>
          <w:rFonts w:ascii="Times New Roman" w:eastAsia="Times New Roman" w:hAnsi="Times New Roman" w:cs="Times New Roman"/>
          <w:i/>
          <w:iCs/>
          <w:color w:val="404040"/>
          <w:sz w:val="24"/>
          <w:szCs w:val="24"/>
          <w:lang w:val="en-GB" w:eastAsia="cs-CZ"/>
        </w:rPr>
        <w:t>.</w:t>
      </w:r>
    </w:p>
    <w:p w14:paraId="61C46B7D" w14:textId="20120DFB" w:rsidR="00ED5969" w:rsidRPr="005C1476" w:rsidRDefault="00D0593B" w:rsidP="00B12A35">
      <w:pPr>
        <w:spacing w:before="100" w:after="0" w:line="360" w:lineRule="atLeast"/>
        <w:ind w:firstLine="567"/>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In-text c</w:t>
      </w:r>
      <w:r w:rsidR="00ED5969" w:rsidRPr="005C1476">
        <w:rPr>
          <w:rFonts w:ascii="Times New Roman" w:eastAsia="Times New Roman" w:hAnsi="Times New Roman" w:cs="Times New Roman"/>
          <w:color w:val="000000"/>
          <w:sz w:val="24"/>
          <w:szCs w:val="24"/>
          <w:lang w:val="en-GB" w:eastAsia="cs-CZ"/>
        </w:rPr>
        <w:t>itation</w:t>
      </w:r>
      <w:r w:rsidRPr="005C1476">
        <w:rPr>
          <w:rFonts w:ascii="Times New Roman" w:eastAsia="Times New Roman" w:hAnsi="Times New Roman" w:cs="Times New Roman"/>
          <w:color w:val="000000"/>
          <w:sz w:val="24"/>
          <w:szCs w:val="24"/>
          <w:lang w:val="en-GB" w:eastAsia="cs-CZ"/>
        </w:rPr>
        <w:t>s</w:t>
      </w:r>
      <w:r w:rsidR="00ED5969" w:rsidRPr="005C1476">
        <w:rPr>
          <w:rFonts w:ascii="Times New Roman" w:eastAsia="Times New Roman" w:hAnsi="Times New Roman" w:cs="Times New Roman"/>
          <w:color w:val="000000"/>
          <w:sz w:val="24"/>
          <w:szCs w:val="24"/>
          <w:lang w:val="en-GB" w:eastAsia="cs-CZ"/>
        </w:rPr>
        <w:t xml:space="preserve"> </w:t>
      </w:r>
      <w:r w:rsidRPr="005C1476">
        <w:rPr>
          <w:rFonts w:ascii="Times New Roman" w:eastAsia="Times New Roman" w:hAnsi="Times New Roman" w:cs="Times New Roman"/>
          <w:color w:val="000000"/>
          <w:sz w:val="24"/>
          <w:szCs w:val="24"/>
          <w:lang w:val="en-GB" w:eastAsia="cs-CZ"/>
        </w:rPr>
        <w:t>should be</w:t>
      </w:r>
      <w:r w:rsidR="00ED5969" w:rsidRPr="005C1476">
        <w:rPr>
          <w:rFonts w:ascii="Times New Roman" w:eastAsia="Times New Roman" w:hAnsi="Times New Roman" w:cs="Times New Roman"/>
          <w:color w:val="000000"/>
          <w:sz w:val="24"/>
          <w:szCs w:val="24"/>
          <w:lang w:val="en-GB" w:eastAsia="cs-CZ"/>
        </w:rPr>
        <w:t xml:space="preserve"> in quotation marks</w:t>
      </w:r>
      <w:r w:rsidRPr="005C1476">
        <w:rPr>
          <w:rFonts w:ascii="Times New Roman" w:eastAsia="Times New Roman" w:hAnsi="Times New Roman" w:cs="Times New Roman"/>
          <w:color w:val="000000"/>
          <w:sz w:val="24"/>
          <w:szCs w:val="24"/>
          <w:lang w:val="en-GB" w:eastAsia="cs-CZ"/>
        </w:rPr>
        <w:t>, and longer citations should be</w:t>
      </w:r>
      <w:r w:rsidR="00ED5969" w:rsidRPr="005C1476">
        <w:rPr>
          <w:rFonts w:ascii="Times New Roman" w:eastAsia="Times New Roman" w:hAnsi="Times New Roman" w:cs="Times New Roman"/>
          <w:color w:val="000000"/>
          <w:sz w:val="24"/>
          <w:szCs w:val="24"/>
          <w:lang w:val="en-GB" w:eastAsia="cs-CZ"/>
        </w:rPr>
        <w:t xml:space="preserve"> without quotation marks.</w:t>
      </w:r>
    </w:p>
    <w:p w14:paraId="449EE1FC" w14:textId="10C04211" w:rsidR="00ED5969" w:rsidRPr="00B12A35" w:rsidRDefault="00916C59" w:rsidP="00987CFD">
      <w:pPr>
        <w:pStyle w:val="ListParagraph"/>
        <w:numPr>
          <w:ilvl w:val="1"/>
          <w:numId w:val="15"/>
        </w:numPr>
        <w:spacing w:before="240" w:line="360" w:lineRule="atLeast"/>
        <w:ind w:left="425" w:hanging="357"/>
        <w:jc w:val="both"/>
        <w:rPr>
          <w:b/>
          <w:bCs/>
          <w:lang w:val="en-GB" w:eastAsia="cs-CZ"/>
        </w:rPr>
      </w:pPr>
      <w:r w:rsidRPr="00B12A35">
        <w:rPr>
          <w:b/>
          <w:bCs/>
          <w:lang w:val="en-GB" w:eastAsia="cs-CZ"/>
        </w:rPr>
        <w:t>B</w:t>
      </w:r>
      <w:r w:rsidR="00ED5969" w:rsidRPr="00B12A35">
        <w:rPr>
          <w:b/>
          <w:bCs/>
          <w:lang w:val="en-GB" w:eastAsia="cs-CZ"/>
        </w:rPr>
        <w:t>ibliography</w:t>
      </w:r>
      <w:r w:rsidRPr="00B12A35">
        <w:rPr>
          <w:b/>
          <w:bCs/>
          <w:lang w:val="en-GB" w:eastAsia="cs-CZ"/>
        </w:rPr>
        <w:t xml:space="preserve"> </w:t>
      </w:r>
    </w:p>
    <w:p w14:paraId="1E5066D4" w14:textId="7D65025B" w:rsidR="00ED5969" w:rsidRPr="005C1476" w:rsidRDefault="00916C59" w:rsidP="00B12A35">
      <w:pPr>
        <w:spacing w:before="100" w:after="0" w:line="360" w:lineRule="atLeast"/>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List of references</w:t>
      </w:r>
      <w:r w:rsidR="00ED5969" w:rsidRPr="005C1476">
        <w:rPr>
          <w:rFonts w:ascii="Times New Roman" w:eastAsia="Times New Roman" w:hAnsi="Times New Roman" w:cs="Times New Roman"/>
          <w:color w:val="000000"/>
          <w:sz w:val="24"/>
          <w:szCs w:val="24"/>
          <w:lang w:val="en-GB" w:eastAsia="cs-CZ"/>
        </w:rPr>
        <w:t xml:space="preserve"> is an unnumbered alphabetical list and is given at the end of the text.</w:t>
      </w:r>
    </w:p>
    <w:p w14:paraId="0D85842C" w14:textId="636F4041" w:rsidR="00ED5969" w:rsidRPr="005C1476" w:rsidRDefault="00ED5969" w:rsidP="00987CFD">
      <w:pPr>
        <w:spacing w:before="240" w:after="0" w:line="360" w:lineRule="atLeast"/>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 xml:space="preserve">Example of </w:t>
      </w:r>
      <w:r w:rsidR="003C22D0" w:rsidRPr="005C1476">
        <w:rPr>
          <w:rFonts w:ascii="Times New Roman" w:eastAsia="Times New Roman" w:hAnsi="Times New Roman" w:cs="Times New Roman"/>
          <w:color w:val="000000"/>
          <w:sz w:val="24"/>
          <w:szCs w:val="24"/>
          <w:lang w:val="en-GB" w:eastAsia="cs-CZ"/>
        </w:rPr>
        <w:t>bibliography</w:t>
      </w:r>
      <w:r w:rsidR="00BD12CD" w:rsidRPr="005C1476">
        <w:rPr>
          <w:rFonts w:ascii="Times New Roman" w:eastAsia="Times New Roman" w:hAnsi="Times New Roman" w:cs="Times New Roman"/>
          <w:color w:val="000000"/>
          <w:sz w:val="24"/>
          <w:szCs w:val="24"/>
          <w:lang w:val="en-GB" w:eastAsia="cs-CZ"/>
        </w:rPr>
        <w:t>:</w:t>
      </w:r>
    </w:p>
    <w:p w14:paraId="562C4574" w14:textId="6FAF09E2" w:rsidR="00ED5969" w:rsidRPr="005C1476" w:rsidRDefault="00916C59" w:rsidP="00B12A35">
      <w:pPr>
        <w:spacing w:before="100" w:after="0" w:line="360" w:lineRule="atLeast"/>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b/>
          <w:bCs/>
          <w:color w:val="000000"/>
          <w:sz w:val="24"/>
          <w:szCs w:val="24"/>
          <w:lang w:val="en-GB" w:eastAsia="cs-CZ"/>
        </w:rPr>
        <w:t>Bibliography</w:t>
      </w:r>
    </w:p>
    <w:p w14:paraId="467795C6" w14:textId="7441CB78" w:rsidR="00ED5969" w:rsidRPr="005C1476" w:rsidRDefault="00ED5969" w:rsidP="00EF29A6">
      <w:pPr>
        <w:spacing w:before="100" w:after="0" w:line="360" w:lineRule="atLeast"/>
        <w:ind w:left="426" w:hanging="426"/>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 xml:space="preserve">HALAS, J. (2019): Abstraction, </w:t>
      </w:r>
      <w:r w:rsidR="00AE772D" w:rsidRPr="005C1476">
        <w:rPr>
          <w:rFonts w:ascii="Times New Roman" w:eastAsia="Times New Roman" w:hAnsi="Times New Roman" w:cs="Times New Roman"/>
          <w:color w:val="000000"/>
          <w:sz w:val="24"/>
          <w:szCs w:val="24"/>
          <w:lang w:val="en-GB" w:eastAsia="cs-CZ"/>
        </w:rPr>
        <w:t>I</w:t>
      </w:r>
      <w:r w:rsidRPr="005C1476">
        <w:rPr>
          <w:rFonts w:ascii="Times New Roman" w:eastAsia="Times New Roman" w:hAnsi="Times New Roman" w:cs="Times New Roman"/>
          <w:color w:val="000000"/>
          <w:sz w:val="24"/>
          <w:szCs w:val="24"/>
          <w:lang w:val="en-GB" w:eastAsia="cs-CZ"/>
        </w:rPr>
        <w:t>dealization</w:t>
      </w:r>
      <w:r w:rsidR="00BD12CD" w:rsidRPr="005C1476">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 xml:space="preserve"> and</w:t>
      </w:r>
      <w:r w:rsidR="00AE772D" w:rsidRPr="005C1476">
        <w:rPr>
          <w:rFonts w:ascii="Times New Roman" w:eastAsia="Times New Roman" w:hAnsi="Times New Roman" w:cs="Times New Roman"/>
          <w:color w:val="000000"/>
          <w:sz w:val="24"/>
          <w:szCs w:val="24"/>
          <w:lang w:val="en-GB" w:eastAsia="cs-CZ"/>
        </w:rPr>
        <w:t xml:space="preserve"> the</w:t>
      </w:r>
      <w:r w:rsidRPr="005C1476">
        <w:rPr>
          <w:rFonts w:ascii="Times New Roman" w:eastAsia="Times New Roman" w:hAnsi="Times New Roman" w:cs="Times New Roman"/>
          <w:color w:val="000000"/>
          <w:sz w:val="24"/>
          <w:szCs w:val="24"/>
          <w:lang w:val="en-GB" w:eastAsia="cs-CZ"/>
        </w:rPr>
        <w:t xml:space="preserve"> </w:t>
      </w:r>
      <w:r w:rsidR="00AE772D" w:rsidRPr="005C1476">
        <w:rPr>
          <w:rFonts w:ascii="Times New Roman" w:eastAsia="Times New Roman" w:hAnsi="Times New Roman" w:cs="Times New Roman"/>
          <w:color w:val="000000"/>
          <w:sz w:val="24"/>
          <w:szCs w:val="24"/>
          <w:lang w:val="en-GB" w:eastAsia="cs-CZ"/>
        </w:rPr>
        <w:t>U</w:t>
      </w:r>
      <w:r w:rsidRPr="005C1476">
        <w:rPr>
          <w:rFonts w:ascii="Times New Roman" w:eastAsia="Times New Roman" w:hAnsi="Times New Roman" w:cs="Times New Roman"/>
          <w:color w:val="000000"/>
          <w:sz w:val="24"/>
          <w:szCs w:val="24"/>
          <w:lang w:val="en-GB" w:eastAsia="cs-CZ"/>
        </w:rPr>
        <w:t xml:space="preserve">se of </w:t>
      </w:r>
      <w:r w:rsidR="00AE772D" w:rsidRPr="005C1476">
        <w:rPr>
          <w:rFonts w:ascii="Times New Roman" w:eastAsia="Times New Roman" w:hAnsi="Times New Roman" w:cs="Times New Roman"/>
          <w:color w:val="000000"/>
          <w:sz w:val="24"/>
          <w:szCs w:val="24"/>
          <w:lang w:val="en-GB" w:eastAsia="cs-CZ"/>
        </w:rPr>
        <w:t>A</w:t>
      </w:r>
      <w:r w:rsidRPr="005C1476">
        <w:rPr>
          <w:rFonts w:ascii="Times New Roman" w:eastAsia="Times New Roman" w:hAnsi="Times New Roman" w:cs="Times New Roman"/>
          <w:color w:val="000000"/>
          <w:sz w:val="24"/>
          <w:szCs w:val="24"/>
          <w:lang w:val="en-GB" w:eastAsia="cs-CZ"/>
        </w:rPr>
        <w:t>rguments. </w:t>
      </w:r>
      <w:r w:rsidR="00AE772D" w:rsidRPr="005C1476">
        <w:rPr>
          <w:rFonts w:ascii="Times New Roman" w:eastAsia="Times New Roman" w:hAnsi="Times New Roman" w:cs="Times New Roman"/>
          <w:i/>
          <w:iCs/>
          <w:color w:val="000000"/>
          <w:sz w:val="24"/>
          <w:szCs w:val="24"/>
          <w:lang w:val="en-GB" w:eastAsia="cs-CZ"/>
        </w:rPr>
        <w:t>Filozofia</w:t>
      </w:r>
      <w:r w:rsidRPr="005C1476">
        <w:rPr>
          <w:rFonts w:ascii="Times New Roman" w:eastAsia="Times New Roman" w:hAnsi="Times New Roman" w:cs="Times New Roman"/>
          <w:color w:val="000000"/>
          <w:sz w:val="24"/>
          <w:szCs w:val="24"/>
          <w:lang w:val="en-GB" w:eastAsia="cs-CZ"/>
        </w:rPr>
        <w:t xml:space="preserve">, 74 (9), 705 </w:t>
      </w:r>
      <w:r w:rsidR="00BD12CD" w:rsidRPr="005C1476">
        <w:rPr>
          <w:rFonts w:ascii="Times New Roman" w:eastAsia="Times New Roman" w:hAnsi="Times New Roman" w:cs="Times New Roman"/>
          <w:color w:val="000000"/>
          <w:sz w:val="24"/>
          <w:szCs w:val="24"/>
          <w:lang w:val="en-GB" w:eastAsia="cs-CZ"/>
        </w:rPr>
        <w:t xml:space="preserve">– </w:t>
      </w:r>
      <w:r w:rsidRPr="005C1476">
        <w:rPr>
          <w:rFonts w:ascii="Times New Roman" w:eastAsia="Times New Roman" w:hAnsi="Times New Roman" w:cs="Times New Roman"/>
          <w:color w:val="000000"/>
          <w:sz w:val="24"/>
          <w:szCs w:val="24"/>
          <w:lang w:val="en-GB" w:eastAsia="cs-CZ"/>
        </w:rPr>
        <w:t>72</w:t>
      </w:r>
      <w:r w:rsidR="00BD12CD" w:rsidRPr="005C1476">
        <w:rPr>
          <w:rFonts w:ascii="Times New Roman" w:eastAsia="Times New Roman" w:hAnsi="Times New Roman" w:cs="Times New Roman"/>
          <w:color w:val="000000"/>
          <w:sz w:val="24"/>
          <w:szCs w:val="24"/>
          <w:lang w:val="en-GB" w:eastAsia="cs-CZ"/>
        </w:rPr>
        <w:t>0</w:t>
      </w:r>
      <w:r w:rsidRPr="005C1476">
        <w:rPr>
          <w:rFonts w:ascii="Times New Roman" w:eastAsia="Times New Roman" w:hAnsi="Times New Roman" w:cs="Times New Roman"/>
          <w:color w:val="000000"/>
          <w:sz w:val="24"/>
          <w:szCs w:val="24"/>
          <w:lang w:val="en-GB" w:eastAsia="cs-CZ"/>
        </w:rPr>
        <w:t>. DOI: https://doi.org/10.31577/filozofia.2019.74.9.2</w:t>
      </w:r>
    </w:p>
    <w:p w14:paraId="1402C56D" w14:textId="5AFFDAD8" w:rsidR="00ED5969" w:rsidRPr="00A81E37" w:rsidRDefault="00ED5969" w:rsidP="00EF29A6">
      <w:pPr>
        <w:spacing w:before="100" w:after="0" w:line="360" w:lineRule="atLeast"/>
        <w:ind w:left="426" w:hanging="426"/>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 xml:space="preserve">MANDA, V. (2015): </w:t>
      </w:r>
      <w:proofErr w:type="gramStart"/>
      <w:r w:rsidRPr="005C1476">
        <w:rPr>
          <w:rFonts w:ascii="Times New Roman" w:eastAsia="Times New Roman" w:hAnsi="Times New Roman" w:cs="Times New Roman"/>
          <w:color w:val="000000"/>
          <w:sz w:val="24"/>
          <w:szCs w:val="24"/>
          <w:lang w:val="en-GB" w:eastAsia="cs-CZ"/>
        </w:rPr>
        <w:t>Man</w:t>
      </w:r>
      <w:proofErr w:type="gramEnd"/>
      <w:r w:rsidRPr="005C1476">
        <w:rPr>
          <w:rFonts w:ascii="Times New Roman" w:eastAsia="Times New Roman" w:hAnsi="Times New Roman" w:cs="Times New Roman"/>
          <w:color w:val="000000"/>
          <w:sz w:val="24"/>
          <w:szCs w:val="24"/>
          <w:lang w:val="en-GB" w:eastAsia="cs-CZ"/>
        </w:rPr>
        <w:t xml:space="preserve"> Property and Freedom in</w:t>
      </w:r>
      <w:r w:rsidR="00A81E37" w:rsidRPr="00A81E37">
        <w:rPr>
          <w:rFonts w:ascii="Times New Roman" w:eastAsia="Times New Roman" w:hAnsi="Times New Roman" w:cs="Times New Roman"/>
          <w:color w:val="000000"/>
          <w:sz w:val="24"/>
          <w:szCs w:val="24"/>
          <w:lang w:val="en-GB" w:eastAsia="cs-CZ"/>
        </w:rPr>
        <w:t xml:space="preserve"> </w:t>
      </w:r>
      <w:r w:rsidR="00A81E37" w:rsidRPr="005C1476">
        <w:rPr>
          <w:rFonts w:ascii="Times New Roman" w:eastAsia="Times New Roman" w:hAnsi="Times New Roman" w:cs="Times New Roman"/>
          <w:color w:val="000000"/>
          <w:sz w:val="24"/>
          <w:szCs w:val="24"/>
          <w:lang w:val="en-GB" w:eastAsia="cs-CZ"/>
        </w:rPr>
        <w:t>John Locke</w:t>
      </w:r>
      <w:r w:rsidR="00B12A35">
        <w:rPr>
          <w:rFonts w:ascii="Times New Roman" w:eastAsia="Times New Roman" w:hAnsi="Times New Roman" w:cs="Times New Roman"/>
          <w:color w:val="000000"/>
          <w:sz w:val="24"/>
          <w:szCs w:val="24"/>
          <w:lang w:val="en-GB" w:eastAsia="cs-CZ"/>
        </w:rPr>
        <w:t>’</w:t>
      </w:r>
      <w:r w:rsidR="00A81E37" w:rsidRPr="005C1476">
        <w:rPr>
          <w:rFonts w:ascii="Times New Roman" w:eastAsia="Times New Roman" w:hAnsi="Times New Roman" w:cs="Times New Roman"/>
          <w:color w:val="000000"/>
          <w:sz w:val="24"/>
          <w:szCs w:val="24"/>
          <w:lang w:val="en-GB" w:eastAsia="cs-CZ"/>
        </w:rPr>
        <w:t>s Philosophy. </w:t>
      </w:r>
      <w:r w:rsidRPr="005C1476">
        <w:rPr>
          <w:rFonts w:ascii="Times New Roman" w:eastAsia="Times New Roman" w:hAnsi="Times New Roman" w:cs="Times New Roman"/>
          <w:color w:val="000000"/>
          <w:sz w:val="24"/>
          <w:szCs w:val="24"/>
          <w:lang w:val="en-GB" w:eastAsia="cs-CZ"/>
        </w:rPr>
        <w:t xml:space="preserve">In: Manda, M. </w:t>
      </w:r>
      <w:r w:rsidR="00F43B02" w:rsidRPr="005C1476">
        <w:rPr>
          <w:rFonts w:ascii="Times New Roman" w:eastAsia="Times New Roman" w:hAnsi="Times New Roman" w:cs="Times New Roman"/>
          <w:color w:val="000000"/>
          <w:sz w:val="24"/>
          <w:szCs w:val="24"/>
          <w:lang w:val="en-GB" w:eastAsia="cs-CZ"/>
        </w:rPr>
        <w:t>–</w:t>
      </w:r>
      <w:r w:rsidR="00004C25" w:rsidRPr="005C1476">
        <w:rPr>
          <w:rFonts w:ascii="Times New Roman" w:eastAsia="Times New Roman" w:hAnsi="Times New Roman" w:cs="Times New Roman"/>
          <w:color w:val="000000"/>
          <w:sz w:val="24"/>
          <w:szCs w:val="24"/>
          <w:lang w:val="en-GB" w:eastAsia="cs-CZ"/>
        </w:rPr>
        <w:t xml:space="preserve"> </w:t>
      </w:r>
      <w:proofErr w:type="spellStart"/>
      <w:r w:rsidRPr="005C1476">
        <w:rPr>
          <w:rFonts w:ascii="Times New Roman" w:eastAsia="Times New Roman" w:hAnsi="Times New Roman" w:cs="Times New Roman"/>
          <w:color w:val="000000"/>
          <w:sz w:val="24"/>
          <w:szCs w:val="24"/>
          <w:lang w:val="en-GB" w:eastAsia="cs-CZ"/>
        </w:rPr>
        <w:t>Sťaheľ</w:t>
      </w:r>
      <w:proofErr w:type="spellEnd"/>
      <w:r w:rsidRPr="005C1476">
        <w:rPr>
          <w:rFonts w:ascii="Times New Roman" w:eastAsia="Times New Roman" w:hAnsi="Times New Roman" w:cs="Times New Roman"/>
          <w:color w:val="000000"/>
          <w:sz w:val="24"/>
          <w:szCs w:val="24"/>
          <w:lang w:val="en-GB" w:eastAsia="cs-CZ"/>
        </w:rPr>
        <w:t xml:space="preserve">, R. </w:t>
      </w:r>
      <w:r w:rsidR="00F43B02" w:rsidRPr="005C1476">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 </w:t>
      </w:r>
      <w:proofErr w:type="spellStart"/>
      <w:r w:rsidRPr="005C1476">
        <w:rPr>
          <w:rFonts w:ascii="Times New Roman" w:eastAsia="Times New Roman" w:hAnsi="Times New Roman" w:cs="Times New Roman"/>
          <w:color w:val="000000"/>
          <w:sz w:val="24"/>
          <w:szCs w:val="24"/>
          <w:lang w:val="en-GB" w:eastAsia="cs-CZ"/>
        </w:rPr>
        <w:t>Pružinec</w:t>
      </w:r>
      <w:proofErr w:type="spellEnd"/>
      <w:r w:rsidRPr="005C1476">
        <w:rPr>
          <w:rFonts w:ascii="Times New Roman" w:eastAsia="Times New Roman" w:hAnsi="Times New Roman" w:cs="Times New Roman"/>
          <w:color w:val="000000"/>
          <w:sz w:val="24"/>
          <w:szCs w:val="24"/>
          <w:lang w:val="en-GB" w:eastAsia="cs-CZ"/>
        </w:rPr>
        <w:t>, T. (ed</w:t>
      </w:r>
      <w:r w:rsidR="00F43B02" w:rsidRPr="005C1476">
        <w:rPr>
          <w:rFonts w:ascii="Times New Roman" w:eastAsia="Times New Roman" w:hAnsi="Times New Roman" w:cs="Times New Roman"/>
          <w:color w:val="000000"/>
          <w:sz w:val="24"/>
          <w:szCs w:val="24"/>
          <w:lang w:val="en-GB" w:eastAsia="cs-CZ"/>
        </w:rPr>
        <w:t>s</w:t>
      </w:r>
      <w:r w:rsidRPr="005C1476">
        <w:rPr>
          <w:rFonts w:ascii="Times New Roman" w:eastAsia="Times New Roman" w:hAnsi="Times New Roman" w:cs="Times New Roman"/>
          <w:color w:val="000000"/>
          <w:sz w:val="24"/>
          <w:szCs w:val="24"/>
          <w:lang w:val="en-GB" w:eastAsia="cs-CZ"/>
        </w:rPr>
        <w:t>.): </w:t>
      </w:r>
      <w:r w:rsidRPr="005C1476">
        <w:rPr>
          <w:rFonts w:ascii="Times New Roman" w:eastAsia="Times New Roman" w:hAnsi="Times New Roman" w:cs="Times New Roman"/>
          <w:i/>
          <w:iCs/>
          <w:color w:val="000000"/>
          <w:sz w:val="24"/>
          <w:szCs w:val="24"/>
          <w:lang w:val="en-GB" w:eastAsia="cs-CZ"/>
        </w:rPr>
        <w:t>Man,</w:t>
      </w:r>
      <w:r w:rsidR="00A81E37">
        <w:rPr>
          <w:rFonts w:ascii="Times New Roman" w:eastAsia="Times New Roman" w:hAnsi="Times New Roman" w:cs="Times New Roman"/>
          <w:i/>
          <w:iCs/>
          <w:color w:val="000000"/>
          <w:sz w:val="24"/>
          <w:szCs w:val="24"/>
          <w:lang w:val="en-GB" w:eastAsia="cs-CZ"/>
        </w:rPr>
        <w:t xml:space="preserve"> </w:t>
      </w:r>
      <w:r w:rsidRPr="005C1476">
        <w:rPr>
          <w:rFonts w:ascii="Times New Roman" w:eastAsia="Times New Roman" w:hAnsi="Times New Roman" w:cs="Times New Roman"/>
          <w:i/>
          <w:iCs/>
          <w:color w:val="000000"/>
          <w:sz w:val="24"/>
          <w:szCs w:val="24"/>
          <w:lang w:val="en-GB" w:eastAsia="cs-CZ"/>
        </w:rPr>
        <w:t>Freedom, Ownership</w:t>
      </w:r>
      <w:r w:rsidRPr="005C1476">
        <w:rPr>
          <w:rFonts w:ascii="Times New Roman" w:eastAsia="Times New Roman" w:hAnsi="Times New Roman" w:cs="Times New Roman"/>
          <w:color w:val="000000"/>
          <w:sz w:val="24"/>
          <w:szCs w:val="24"/>
          <w:lang w:val="en-GB" w:eastAsia="cs-CZ"/>
        </w:rPr>
        <w:t xml:space="preserve">. Bratislava: Iris, 61 </w:t>
      </w:r>
      <w:r w:rsidR="00F43B02" w:rsidRPr="005C1476">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 xml:space="preserve"> 81.</w:t>
      </w:r>
    </w:p>
    <w:p w14:paraId="03CB7755" w14:textId="2DF64713" w:rsidR="00ED5969" w:rsidRPr="005C1476" w:rsidRDefault="00ED5969" w:rsidP="00EF29A6">
      <w:pPr>
        <w:spacing w:before="100" w:after="0" w:line="360" w:lineRule="atLeast"/>
        <w:ind w:left="426" w:hanging="426"/>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 xml:space="preserve">ODORČÁK, J. (2017): Persistence and </w:t>
      </w:r>
      <w:r w:rsidR="009B2366" w:rsidRPr="005C1476">
        <w:rPr>
          <w:rFonts w:ascii="Times New Roman" w:eastAsia="Times New Roman" w:hAnsi="Times New Roman" w:cs="Times New Roman"/>
          <w:color w:val="000000"/>
          <w:sz w:val="24"/>
          <w:szCs w:val="24"/>
          <w:lang w:val="en-GB" w:eastAsia="cs-CZ"/>
        </w:rPr>
        <w:t>S</w:t>
      </w:r>
      <w:r w:rsidR="00BB6BD9" w:rsidRPr="005C1476">
        <w:rPr>
          <w:rFonts w:ascii="Times New Roman" w:eastAsia="Times New Roman" w:hAnsi="Times New Roman" w:cs="Times New Roman"/>
          <w:color w:val="000000"/>
          <w:sz w:val="24"/>
          <w:szCs w:val="24"/>
          <w:lang w:val="en-GB" w:eastAsia="cs-CZ"/>
        </w:rPr>
        <w:t>elf-</w:t>
      </w:r>
      <w:r w:rsidR="009B2366" w:rsidRPr="005C1476">
        <w:rPr>
          <w:rFonts w:ascii="Times New Roman" w:eastAsia="Times New Roman" w:hAnsi="Times New Roman" w:cs="Times New Roman"/>
          <w:color w:val="000000"/>
          <w:sz w:val="24"/>
          <w:szCs w:val="24"/>
          <w:lang w:val="en-GB" w:eastAsia="cs-CZ"/>
        </w:rPr>
        <w:t>I</w:t>
      </w:r>
      <w:r w:rsidRPr="005C1476">
        <w:rPr>
          <w:rFonts w:ascii="Times New Roman" w:eastAsia="Times New Roman" w:hAnsi="Times New Roman" w:cs="Times New Roman"/>
          <w:color w:val="000000"/>
          <w:sz w:val="24"/>
          <w:szCs w:val="24"/>
          <w:lang w:val="en-GB" w:eastAsia="cs-CZ"/>
        </w:rPr>
        <w:t xml:space="preserve">nterest </w:t>
      </w:r>
      <w:r w:rsidR="00BB6BD9" w:rsidRPr="005C1476">
        <w:rPr>
          <w:rFonts w:ascii="Times New Roman" w:eastAsia="Times New Roman" w:hAnsi="Times New Roman" w:cs="Times New Roman"/>
          <w:color w:val="000000"/>
          <w:sz w:val="24"/>
          <w:szCs w:val="24"/>
          <w:lang w:val="en-GB" w:eastAsia="cs-CZ"/>
        </w:rPr>
        <w:t>for</w:t>
      </w:r>
      <w:r w:rsidRPr="005C1476">
        <w:rPr>
          <w:rFonts w:ascii="Times New Roman" w:eastAsia="Times New Roman" w:hAnsi="Times New Roman" w:cs="Times New Roman"/>
          <w:color w:val="000000"/>
          <w:sz w:val="24"/>
          <w:szCs w:val="24"/>
          <w:lang w:val="en-GB" w:eastAsia="cs-CZ"/>
        </w:rPr>
        <w:t xml:space="preserve"> the </w:t>
      </w:r>
      <w:r w:rsidR="009B2366" w:rsidRPr="005C1476">
        <w:rPr>
          <w:rFonts w:ascii="Times New Roman" w:eastAsia="Times New Roman" w:hAnsi="Times New Roman" w:cs="Times New Roman"/>
          <w:color w:val="000000"/>
          <w:sz w:val="24"/>
          <w:szCs w:val="24"/>
          <w:lang w:val="en-GB" w:eastAsia="cs-CZ"/>
        </w:rPr>
        <w:t>F</w:t>
      </w:r>
      <w:r w:rsidRPr="005C1476">
        <w:rPr>
          <w:rFonts w:ascii="Times New Roman" w:eastAsia="Times New Roman" w:hAnsi="Times New Roman" w:cs="Times New Roman"/>
          <w:color w:val="000000"/>
          <w:sz w:val="24"/>
          <w:szCs w:val="24"/>
          <w:lang w:val="en-GB" w:eastAsia="cs-CZ"/>
        </w:rPr>
        <w:t>uture. [online] </w:t>
      </w:r>
      <w:r w:rsidRPr="005C1476">
        <w:rPr>
          <w:rFonts w:ascii="Times New Roman" w:eastAsia="Times New Roman" w:hAnsi="Times New Roman" w:cs="Times New Roman"/>
          <w:i/>
          <w:iCs/>
          <w:color w:val="000000"/>
          <w:sz w:val="24"/>
          <w:szCs w:val="24"/>
          <w:lang w:val="en-GB" w:eastAsia="cs-CZ"/>
        </w:rPr>
        <w:t>Ostium</w:t>
      </w:r>
      <w:r w:rsidRPr="005C1476">
        <w:rPr>
          <w:rFonts w:ascii="Times New Roman" w:eastAsia="Times New Roman" w:hAnsi="Times New Roman" w:cs="Times New Roman"/>
          <w:color w:val="000000"/>
          <w:sz w:val="24"/>
          <w:szCs w:val="24"/>
          <w:lang w:val="en-GB" w:eastAsia="cs-CZ"/>
        </w:rPr>
        <w:t>, 13 (4).</w:t>
      </w:r>
      <w:r w:rsidR="00004C25" w:rsidRPr="005C1476">
        <w:rPr>
          <w:rFonts w:ascii="Times New Roman" w:eastAsia="Times New Roman" w:hAnsi="Times New Roman" w:cs="Times New Roman"/>
          <w:color w:val="000000"/>
          <w:sz w:val="24"/>
          <w:szCs w:val="24"/>
          <w:lang w:val="en-GB" w:eastAsia="cs-CZ"/>
        </w:rPr>
        <w:t xml:space="preserve"> </w:t>
      </w:r>
      <w:r w:rsidRPr="005C1476">
        <w:rPr>
          <w:rFonts w:ascii="Times New Roman" w:eastAsia="Times New Roman" w:hAnsi="Times New Roman" w:cs="Times New Roman"/>
          <w:color w:val="000000"/>
          <w:sz w:val="24"/>
          <w:szCs w:val="24"/>
          <w:lang w:val="en-GB" w:eastAsia="cs-CZ"/>
        </w:rPr>
        <w:t>Available at:</w:t>
      </w:r>
      <w:r w:rsidR="00EF29A6">
        <w:rPr>
          <w:rFonts w:ascii="Times New Roman" w:eastAsia="Times New Roman" w:hAnsi="Times New Roman" w:cs="Times New Roman"/>
          <w:color w:val="000000"/>
          <w:sz w:val="24"/>
          <w:szCs w:val="24"/>
          <w:lang w:val="en-GB" w:eastAsia="cs-CZ"/>
        </w:rPr>
        <w:t xml:space="preserve"> </w:t>
      </w:r>
      <w:hyperlink r:id="rId7" w:history="1">
        <w:r w:rsidR="00EF29A6" w:rsidRPr="00987CFD">
          <w:rPr>
            <w:rStyle w:val="Hyperlink"/>
            <w:rFonts w:ascii="Times New Roman" w:eastAsia="Times New Roman" w:hAnsi="Times New Roman" w:cs="Times New Roman"/>
            <w:color w:val="auto"/>
            <w:sz w:val="24"/>
            <w:szCs w:val="24"/>
            <w:u w:val="none"/>
            <w:lang w:val="en-GB" w:eastAsia="cs-CZ"/>
          </w:rPr>
          <w:t>http://ostium.sk/language/sk/perzistencia-a-osobny-zaujem-o-buducnost/</w:t>
        </w:r>
      </w:hyperlink>
      <w:r w:rsidR="00EF29A6" w:rsidRPr="00987CFD">
        <w:rPr>
          <w:rStyle w:val="Hyperlink"/>
          <w:rFonts w:ascii="Times New Roman" w:eastAsia="Times New Roman" w:hAnsi="Times New Roman" w:cs="Times New Roman"/>
          <w:color w:val="auto"/>
          <w:sz w:val="24"/>
          <w:szCs w:val="24"/>
          <w:u w:val="none"/>
          <w:lang w:val="en-GB" w:eastAsia="cs-CZ"/>
        </w:rPr>
        <w:t xml:space="preserve"> </w:t>
      </w:r>
      <w:r w:rsidRPr="005C1476">
        <w:rPr>
          <w:rFonts w:ascii="Times New Roman" w:eastAsia="Times New Roman" w:hAnsi="Times New Roman" w:cs="Times New Roman"/>
          <w:color w:val="000000"/>
          <w:sz w:val="24"/>
          <w:szCs w:val="24"/>
          <w:lang w:val="en-GB" w:eastAsia="cs-CZ"/>
        </w:rPr>
        <w:t>(Visited: 21. 8. 2018).</w:t>
      </w:r>
    </w:p>
    <w:p w14:paraId="34DE505E" w14:textId="546C069E" w:rsidR="00ED5969" w:rsidRPr="005C1476" w:rsidRDefault="00ED5969" w:rsidP="00EF29A6">
      <w:pPr>
        <w:spacing w:before="100" w:after="0" w:line="360" w:lineRule="atLeast"/>
        <w:ind w:left="426" w:hanging="426"/>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PALOVIČOVÁ, Z. (2017</w:t>
      </w:r>
      <w:r w:rsidRPr="005C1476">
        <w:rPr>
          <w:rFonts w:ascii="Times New Roman" w:eastAsia="Times New Roman" w:hAnsi="Times New Roman" w:cs="Times New Roman"/>
          <w:i/>
          <w:iCs/>
          <w:color w:val="000000"/>
          <w:sz w:val="24"/>
          <w:szCs w:val="24"/>
          <w:lang w:val="en-GB" w:eastAsia="cs-CZ"/>
        </w:rPr>
        <w:t xml:space="preserve">): </w:t>
      </w:r>
      <w:r w:rsidR="009B2366" w:rsidRPr="005C1476">
        <w:rPr>
          <w:rFonts w:ascii="Times New Roman" w:eastAsia="Times New Roman" w:hAnsi="Times New Roman" w:cs="Times New Roman"/>
          <w:i/>
          <w:iCs/>
          <w:color w:val="000000"/>
          <w:sz w:val="24"/>
          <w:szCs w:val="24"/>
          <w:lang w:val="en-GB" w:eastAsia="cs-CZ"/>
        </w:rPr>
        <w:t>Ambivalence of Human Rights and Vagueness of Their Concept: A Philosophical View</w:t>
      </w:r>
      <w:r w:rsidRPr="005C1476">
        <w:rPr>
          <w:rFonts w:ascii="Times New Roman" w:eastAsia="Times New Roman" w:hAnsi="Times New Roman" w:cs="Times New Roman"/>
          <w:color w:val="000000"/>
          <w:sz w:val="24"/>
          <w:szCs w:val="24"/>
          <w:lang w:val="en-GB" w:eastAsia="cs-CZ"/>
        </w:rPr>
        <w:t>. Bratislava: Veda.</w:t>
      </w:r>
    </w:p>
    <w:p w14:paraId="3A44B096" w14:textId="69331958" w:rsidR="00ED5969" w:rsidRPr="005C1476" w:rsidRDefault="00ED5969" w:rsidP="00EF29A6">
      <w:pPr>
        <w:spacing w:before="100" w:after="0" w:line="360" w:lineRule="atLeast"/>
        <w:ind w:left="426" w:hanging="426"/>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 xml:space="preserve">SMREKOVÁ, D. (2018): On the </w:t>
      </w:r>
      <w:r w:rsidR="00157ADC" w:rsidRPr="005C1476">
        <w:rPr>
          <w:rFonts w:ascii="Times New Roman" w:eastAsia="Times New Roman" w:hAnsi="Times New Roman" w:cs="Times New Roman"/>
          <w:color w:val="000000"/>
          <w:sz w:val="24"/>
          <w:szCs w:val="24"/>
          <w:lang w:val="en-GB" w:eastAsia="cs-CZ"/>
        </w:rPr>
        <w:t>Problem</w:t>
      </w:r>
      <w:r w:rsidRPr="005C1476">
        <w:rPr>
          <w:rFonts w:ascii="Times New Roman" w:eastAsia="Times New Roman" w:hAnsi="Times New Roman" w:cs="Times New Roman"/>
          <w:color w:val="000000"/>
          <w:sz w:val="24"/>
          <w:szCs w:val="24"/>
          <w:lang w:val="en-GB" w:eastAsia="cs-CZ"/>
        </w:rPr>
        <w:t xml:space="preserve"> of Collective Responsibility in Relation to the Past. In:</w:t>
      </w:r>
      <w:r w:rsidR="00BD12CD" w:rsidRPr="005C1476">
        <w:rPr>
          <w:rFonts w:ascii="Times New Roman" w:eastAsia="Times New Roman" w:hAnsi="Times New Roman" w:cs="Times New Roman"/>
          <w:color w:val="000000"/>
          <w:sz w:val="24"/>
          <w:szCs w:val="24"/>
          <w:lang w:val="en-GB" w:eastAsia="cs-CZ"/>
        </w:rPr>
        <w:t xml:space="preserve"> </w:t>
      </w:r>
      <w:r w:rsidRPr="005C1476">
        <w:rPr>
          <w:rFonts w:ascii="Times New Roman" w:eastAsia="Times New Roman" w:hAnsi="Times New Roman" w:cs="Times New Roman"/>
          <w:color w:val="000000"/>
          <w:sz w:val="24"/>
          <w:szCs w:val="24"/>
          <w:lang w:val="en-GB" w:eastAsia="cs-CZ"/>
        </w:rPr>
        <w:t>Smreková, D. (ed.): </w:t>
      </w:r>
      <w:r w:rsidRPr="005C1476">
        <w:rPr>
          <w:rFonts w:ascii="Times New Roman" w:eastAsia="Times New Roman" w:hAnsi="Times New Roman" w:cs="Times New Roman"/>
          <w:i/>
          <w:iCs/>
          <w:color w:val="000000"/>
          <w:sz w:val="24"/>
          <w:szCs w:val="24"/>
          <w:lang w:val="en-GB" w:eastAsia="cs-CZ"/>
        </w:rPr>
        <w:t xml:space="preserve">Forms of Responsibility. Philosophical reflections on the </w:t>
      </w:r>
      <w:r w:rsidR="00BD17BF" w:rsidRPr="005C1476">
        <w:rPr>
          <w:rFonts w:ascii="Times New Roman" w:eastAsia="Times New Roman" w:hAnsi="Times New Roman" w:cs="Times New Roman"/>
          <w:i/>
          <w:iCs/>
          <w:color w:val="000000"/>
          <w:sz w:val="24"/>
          <w:szCs w:val="24"/>
          <w:lang w:val="en-GB" w:eastAsia="cs-CZ"/>
        </w:rPr>
        <w:t>C</w:t>
      </w:r>
      <w:r w:rsidRPr="005C1476">
        <w:rPr>
          <w:rFonts w:ascii="Times New Roman" w:eastAsia="Times New Roman" w:hAnsi="Times New Roman" w:cs="Times New Roman"/>
          <w:i/>
          <w:iCs/>
          <w:color w:val="000000"/>
          <w:sz w:val="24"/>
          <w:szCs w:val="24"/>
          <w:lang w:val="en-GB" w:eastAsia="cs-CZ"/>
        </w:rPr>
        <w:t>urrent</w:t>
      </w:r>
      <w:r w:rsidR="00A81E37">
        <w:rPr>
          <w:rFonts w:ascii="Times New Roman" w:eastAsia="Times New Roman" w:hAnsi="Times New Roman" w:cs="Times New Roman"/>
          <w:color w:val="000000"/>
          <w:sz w:val="24"/>
          <w:szCs w:val="24"/>
          <w:lang w:val="en-GB" w:eastAsia="cs-CZ"/>
        </w:rPr>
        <w:t xml:space="preserve"> </w:t>
      </w:r>
      <w:r w:rsidR="00BD17BF" w:rsidRPr="005C1476">
        <w:rPr>
          <w:rFonts w:ascii="Times New Roman" w:eastAsia="Times New Roman" w:hAnsi="Times New Roman" w:cs="Times New Roman"/>
          <w:i/>
          <w:iCs/>
          <w:color w:val="000000"/>
          <w:sz w:val="24"/>
          <w:szCs w:val="24"/>
          <w:lang w:val="en-GB" w:eastAsia="cs-CZ"/>
        </w:rPr>
        <w:t>S</w:t>
      </w:r>
      <w:r w:rsidRPr="005C1476">
        <w:rPr>
          <w:rFonts w:ascii="Times New Roman" w:eastAsia="Times New Roman" w:hAnsi="Times New Roman" w:cs="Times New Roman"/>
          <w:i/>
          <w:iCs/>
          <w:color w:val="000000"/>
          <w:sz w:val="24"/>
          <w:szCs w:val="24"/>
          <w:lang w:val="en-GB" w:eastAsia="cs-CZ"/>
        </w:rPr>
        <w:t xml:space="preserve">ocial </w:t>
      </w:r>
      <w:r w:rsidR="00BD17BF" w:rsidRPr="005C1476">
        <w:rPr>
          <w:rFonts w:ascii="Times New Roman" w:eastAsia="Times New Roman" w:hAnsi="Times New Roman" w:cs="Times New Roman"/>
          <w:i/>
          <w:iCs/>
          <w:color w:val="000000"/>
          <w:sz w:val="24"/>
          <w:szCs w:val="24"/>
          <w:lang w:val="en-GB" w:eastAsia="cs-CZ"/>
        </w:rPr>
        <w:t>P</w:t>
      </w:r>
      <w:r w:rsidRPr="005C1476">
        <w:rPr>
          <w:rFonts w:ascii="Times New Roman" w:eastAsia="Times New Roman" w:hAnsi="Times New Roman" w:cs="Times New Roman"/>
          <w:i/>
          <w:iCs/>
          <w:color w:val="000000"/>
          <w:sz w:val="24"/>
          <w:szCs w:val="24"/>
          <w:lang w:val="en-GB" w:eastAsia="cs-CZ"/>
        </w:rPr>
        <w:t>roblems</w:t>
      </w:r>
      <w:r w:rsidRPr="005C1476">
        <w:rPr>
          <w:rFonts w:ascii="Times New Roman" w:eastAsia="Times New Roman" w:hAnsi="Times New Roman" w:cs="Times New Roman"/>
          <w:color w:val="000000"/>
          <w:sz w:val="24"/>
          <w:szCs w:val="24"/>
          <w:lang w:val="en-GB" w:eastAsia="cs-CZ"/>
        </w:rPr>
        <w:t xml:space="preserve">. Bratislava: Iris, 165 </w:t>
      </w:r>
      <w:r w:rsidR="00F43B02" w:rsidRPr="005C1476">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 xml:space="preserve"> 200.</w:t>
      </w:r>
      <w:r w:rsidR="00BD17BF" w:rsidRPr="005C1476">
        <w:rPr>
          <w:rFonts w:ascii="Times New Roman" w:eastAsia="Times New Roman" w:hAnsi="Times New Roman" w:cs="Times New Roman"/>
          <w:color w:val="000000"/>
          <w:sz w:val="24"/>
          <w:szCs w:val="24"/>
          <w:lang w:val="en-GB" w:eastAsia="cs-CZ"/>
        </w:rPr>
        <w:t xml:space="preserve"> </w:t>
      </w:r>
    </w:p>
    <w:p w14:paraId="79653825" w14:textId="2AEF50A8" w:rsidR="00ED5969" w:rsidRPr="005C1476" w:rsidRDefault="00ED5969" w:rsidP="00EF29A6">
      <w:pPr>
        <w:spacing w:before="100" w:after="0" w:line="360" w:lineRule="atLeast"/>
        <w:ind w:left="426" w:hanging="426"/>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ZOUHAR, M., BIELIK, L., KOSTEREC, M. (2017): </w:t>
      </w:r>
      <w:r w:rsidRPr="005C1476">
        <w:rPr>
          <w:rFonts w:ascii="Times New Roman" w:eastAsia="Times New Roman" w:hAnsi="Times New Roman" w:cs="Times New Roman"/>
          <w:i/>
          <w:iCs/>
          <w:color w:val="000000"/>
          <w:sz w:val="24"/>
          <w:szCs w:val="24"/>
          <w:lang w:val="en-GB" w:eastAsia="cs-CZ"/>
        </w:rPr>
        <w:t xml:space="preserve">Method: </w:t>
      </w:r>
      <w:r w:rsidR="00BD17BF" w:rsidRPr="005C1476">
        <w:rPr>
          <w:rFonts w:ascii="Times New Roman" w:eastAsia="Times New Roman" w:hAnsi="Times New Roman" w:cs="Times New Roman"/>
          <w:i/>
          <w:iCs/>
          <w:color w:val="000000"/>
          <w:sz w:val="24"/>
          <w:szCs w:val="24"/>
          <w:lang w:val="en-GB" w:eastAsia="cs-CZ"/>
        </w:rPr>
        <w:t>M</w:t>
      </w:r>
      <w:r w:rsidRPr="005C1476">
        <w:rPr>
          <w:rFonts w:ascii="Times New Roman" w:eastAsia="Times New Roman" w:hAnsi="Times New Roman" w:cs="Times New Roman"/>
          <w:i/>
          <w:iCs/>
          <w:color w:val="000000"/>
          <w:sz w:val="24"/>
          <w:szCs w:val="24"/>
          <w:lang w:val="en-GB" w:eastAsia="cs-CZ"/>
        </w:rPr>
        <w:t xml:space="preserve">ethodological and </w:t>
      </w:r>
      <w:r w:rsidR="00BD17BF" w:rsidRPr="005C1476">
        <w:rPr>
          <w:rFonts w:ascii="Times New Roman" w:eastAsia="Times New Roman" w:hAnsi="Times New Roman" w:cs="Times New Roman"/>
          <w:i/>
          <w:iCs/>
          <w:color w:val="000000"/>
          <w:sz w:val="24"/>
          <w:szCs w:val="24"/>
          <w:lang w:val="en-GB" w:eastAsia="cs-CZ"/>
        </w:rPr>
        <w:t>F</w:t>
      </w:r>
      <w:r w:rsidRPr="005C1476">
        <w:rPr>
          <w:rFonts w:ascii="Times New Roman" w:eastAsia="Times New Roman" w:hAnsi="Times New Roman" w:cs="Times New Roman"/>
          <w:i/>
          <w:iCs/>
          <w:color w:val="000000"/>
          <w:sz w:val="24"/>
          <w:szCs w:val="24"/>
          <w:lang w:val="en-GB" w:eastAsia="cs-CZ"/>
        </w:rPr>
        <w:t>ormal</w:t>
      </w:r>
      <w:r w:rsidR="00BD17BF" w:rsidRPr="005C1476">
        <w:rPr>
          <w:rFonts w:ascii="Times New Roman" w:eastAsia="Times New Roman" w:hAnsi="Times New Roman" w:cs="Times New Roman"/>
          <w:i/>
          <w:iCs/>
          <w:color w:val="000000"/>
          <w:sz w:val="24"/>
          <w:szCs w:val="24"/>
          <w:lang w:val="en-GB" w:eastAsia="cs-CZ"/>
        </w:rPr>
        <w:t xml:space="preserve"> A</w:t>
      </w:r>
      <w:r w:rsidRPr="005C1476">
        <w:rPr>
          <w:rFonts w:ascii="Times New Roman" w:eastAsia="Times New Roman" w:hAnsi="Times New Roman" w:cs="Times New Roman"/>
          <w:i/>
          <w:iCs/>
          <w:color w:val="000000"/>
          <w:sz w:val="24"/>
          <w:szCs w:val="24"/>
          <w:lang w:val="en-GB" w:eastAsia="cs-CZ"/>
        </w:rPr>
        <w:t>spects</w:t>
      </w:r>
      <w:r w:rsidRPr="005C1476">
        <w:rPr>
          <w:rFonts w:ascii="Times New Roman" w:eastAsia="Times New Roman" w:hAnsi="Times New Roman" w:cs="Times New Roman"/>
          <w:color w:val="000000"/>
          <w:sz w:val="24"/>
          <w:szCs w:val="24"/>
          <w:lang w:val="en-GB" w:eastAsia="cs-CZ"/>
        </w:rPr>
        <w:t>. Bratislava: Comenius University in Bratislava.</w:t>
      </w:r>
    </w:p>
    <w:p w14:paraId="03ED8759" w14:textId="29F441A4" w:rsidR="00ED5969" w:rsidRPr="00111133" w:rsidRDefault="00ED5969" w:rsidP="00987CFD">
      <w:pPr>
        <w:spacing w:before="240" w:after="0" w:line="360" w:lineRule="atLeast"/>
        <w:ind w:left="357" w:hanging="357"/>
        <w:jc w:val="both"/>
        <w:rPr>
          <w:rFonts w:ascii="Times New Roman" w:eastAsia="Times New Roman" w:hAnsi="Times New Roman" w:cs="Times New Roman"/>
          <w:b/>
          <w:bCs/>
          <w:color w:val="000000"/>
          <w:sz w:val="24"/>
          <w:szCs w:val="24"/>
          <w:lang w:val="en-GB" w:eastAsia="cs-CZ"/>
        </w:rPr>
      </w:pPr>
      <w:r w:rsidRPr="00111133">
        <w:rPr>
          <w:rFonts w:ascii="Times New Roman" w:eastAsia="Times New Roman" w:hAnsi="Times New Roman" w:cs="Times New Roman"/>
          <w:b/>
          <w:bCs/>
          <w:i/>
          <w:iCs/>
          <w:color w:val="000000"/>
          <w:sz w:val="24"/>
          <w:szCs w:val="24"/>
          <w:lang w:val="en-GB" w:eastAsia="cs-CZ"/>
        </w:rPr>
        <w:t>3.1</w:t>
      </w:r>
      <w:r w:rsidR="00987CFD">
        <w:rPr>
          <w:rFonts w:ascii="Times New Roman" w:eastAsia="Times New Roman" w:hAnsi="Times New Roman" w:cs="Times New Roman"/>
          <w:b/>
          <w:bCs/>
          <w:i/>
          <w:iCs/>
          <w:color w:val="000000"/>
          <w:sz w:val="24"/>
          <w:szCs w:val="24"/>
          <w:lang w:val="en-GB" w:eastAsia="cs-CZ"/>
        </w:rPr>
        <w:t xml:space="preserve"> </w:t>
      </w:r>
      <w:r w:rsidR="0016051F" w:rsidRPr="00111133">
        <w:rPr>
          <w:rFonts w:ascii="Times New Roman" w:eastAsia="Times New Roman" w:hAnsi="Times New Roman" w:cs="Times New Roman"/>
          <w:b/>
          <w:bCs/>
          <w:i/>
          <w:iCs/>
          <w:color w:val="000000"/>
          <w:sz w:val="24"/>
          <w:szCs w:val="24"/>
          <w:lang w:val="en-GB" w:eastAsia="cs-CZ"/>
        </w:rPr>
        <w:t>How do</w:t>
      </w:r>
      <w:r w:rsidR="00BD12CD" w:rsidRPr="00111133">
        <w:rPr>
          <w:rFonts w:ascii="Times New Roman" w:eastAsia="Times New Roman" w:hAnsi="Times New Roman" w:cs="Times New Roman"/>
          <w:b/>
          <w:bCs/>
          <w:i/>
          <w:iCs/>
          <w:color w:val="000000"/>
          <w:sz w:val="24"/>
          <w:szCs w:val="24"/>
          <w:lang w:val="en-GB" w:eastAsia="cs-CZ"/>
        </w:rPr>
        <w:t>es</w:t>
      </w:r>
      <w:r w:rsidR="00004C25" w:rsidRPr="00111133">
        <w:rPr>
          <w:rFonts w:ascii="Times New Roman" w:eastAsia="Times New Roman" w:hAnsi="Times New Roman" w:cs="Times New Roman"/>
          <w:b/>
          <w:bCs/>
          <w:i/>
          <w:iCs/>
          <w:color w:val="000000"/>
          <w:sz w:val="24"/>
          <w:szCs w:val="24"/>
          <w:lang w:val="en-GB" w:eastAsia="cs-CZ"/>
        </w:rPr>
        <w:t xml:space="preserve"> the citation </w:t>
      </w:r>
      <w:r w:rsidR="00BD12CD" w:rsidRPr="00111133">
        <w:rPr>
          <w:rFonts w:ascii="Times New Roman" w:eastAsia="Times New Roman" w:hAnsi="Times New Roman" w:cs="Times New Roman"/>
          <w:b/>
          <w:bCs/>
          <w:i/>
          <w:iCs/>
          <w:color w:val="000000"/>
          <w:sz w:val="24"/>
          <w:szCs w:val="24"/>
          <w:lang w:val="en-GB" w:eastAsia="cs-CZ"/>
        </w:rPr>
        <w:t>style</w:t>
      </w:r>
      <w:r w:rsidR="00004C25" w:rsidRPr="00111133">
        <w:rPr>
          <w:rFonts w:ascii="Times New Roman" w:eastAsia="Times New Roman" w:hAnsi="Times New Roman" w:cs="Times New Roman"/>
          <w:b/>
          <w:bCs/>
          <w:i/>
          <w:iCs/>
          <w:color w:val="000000"/>
          <w:sz w:val="24"/>
          <w:szCs w:val="24"/>
          <w:lang w:val="en-GB" w:eastAsia="cs-CZ"/>
        </w:rPr>
        <w:t xml:space="preserve"> of </w:t>
      </w:r>
      <w:r w:rsidR="0016051F" w:rsidRPr="00111133">
        <w:rPr>
          <w:rFonts w:ascii="Times New Roman" w:eastAsia="Times New Roman" w:hAnsi="Times New Roman" w:cs="Times New Roman"/>
          <w:b/>
          <w:bCs/>
          <w:i/>
          <w:iCs/>
          <w:color w:val="000000"/>
          <w:sz w:val="24"/>
          <w:szCs w:val="24"/>
          <w:lang w:val="en-GB" w:eastAsia="cs-CZ"/>
        </w:rPr>
        <w:t>Filozofia</w:t>
      </w:r>
      <w:r w:rsidRPr="00111133">
        <w:rPr>
          <w:rFonts w:ascii="Times New Roman" w:eastAsia="Times New Roman" w:hAnsi="Times New Roman" w:cs="Times New Roman"/>
          <w:b/>
          <w:bCs/>
          <w:i/>
          <w:iCs/>
          <w:color w:val="000000"/>
          <w:sz w:val="24"/>
          <w:szCs w:val="24"/>
          <w:lang w:val="en-GB" w:eastAsia="cs-CZ"/>
        </w:rPr>
        <w:t xml:space="preserve"> differ from the APA citation style</w:t>
      </w:r>
      <w:r w:rsidR="00BD12CD" w:rsidRPr="00111133">
        <w:rPr>
          <w:rFonts w:ascii="Times New Roman" w:eastAsia="Times New Roman" w:hAnsi="Times New Roman" w:cs="Times New Roman"/>
          <w:b/>
          <w:bCs/>
          <w:i/>
          <w:iCs/>
          <w:color w:val="000000"/>
          <w:sz w:val="24"/>
          <w:szCs w:val="24"/>
          <w:lang w:val="en-GB" w:eastAsia="cs-CZ"/>
        </w:rPr>
        <w:t>?</w:t>
      </w:r>
      <w:r w:rsidRPr="00111133">
        <w:rPr>
          <w:rFonts w:ascii="Times New Roman" w:eastAsia="Times New Roman" w:hAnsi="Times New Roman" w:cs="Times New Roman"/>
          <w:b/>
          <w:bCs/>
          <w:color w:val="000000"/>
          <w:sz w:val="14"/>
          <w:szCs w:val="14"/>
          <w:lang w:val="en-GB" w:eastAsia="cs-CZ"/>
        </w:rPr>
        <w:t> </w:t>
      </w:r>
    </w:p>
    <w:p w14:paraId="4A6E163B" w14:textId="1CAF0A70" w:rsidR="00ED5969" w:rsidRPr="00E23F2A" w:rsidRDefault="00ED5969" w:rsidP="00B12A35">
      <w:pPr>
        <w:pStyle w:val="ListParagraph"/>
        <w:numPr>
          <w:ilvl w:val="0"/>
          <w:numId w:val="31"/>
        </w:numPr>
        <w:spacing w:line="360" w:lineRule="atLeast"/>
        <w:jc w:val="both"/>
        <w:rPr>
          <w:lang w:val="en-GB" w:eastAsia="cs-CZ"/>
        </w:rPr>
      </w:pPr>
      <w:r w:rsidRPr="00E23F2A">
        <w:rPr>
          <w:lang w:val="en-GB" w:eastAsia="cs-CZ"/>
        </w:rPr>
        <w:t xml:space="preserve">The year of </w:t>
      </w:r>
      <w:r w:rsidR="008823CC" w:rsidRPr="00E23F2A">
        <w:rPr>
          <w:lang w:val="en-GB" w:eastAsia="cs-CZ"/>
        </w:rPr>
        <w:t>publication</w:t>
      </w:r>
      <w:r w:rsidRPr="00E23F2A">
        <w:rPr>
          <w:lang w:val="en-GB" w:eastAsia="cs-CZ"/>
        </w:rPr>
        <w:t xml:space="preserve"> </w:t>
      </w:r>
      <w:r w:rsidR="008823CC" w:rsidRPr="00E23F2A">
        <w:rPr>
          <w:lang w:val="en-GB" w:eastAsia="cs-CZ"/>
        </w:rPr>
        <w:t xml:space="preserve">in parentheses </w:t>
      </w:r>
      <w:r w:rsidRPr="00E23F2A">
        <w:rPr>
          <w:lang w:val="en-GB" w:eastAsia="cs-CZ"/>
        </w:rPr>
        <w:t xml:space="preserve">is followed </w:t>
      </w:r>
      <w:r w:rsidR="008823CC" w:rsidRPr="00E23F2A">
        <w:rPr>
          <w:lang w:val="en-GB" w:eastAsia="cs-CZ"/>
        </w:rPr>
        <w:t xml:space="preserve">not </w:t>
      </w:r>
      <w:r w:rsidRPr="00E23F2A">
        <w:rPr>
          <w:lang w:val="en-GB" w:eastAsia="cs-CZ"/>
        </w:rPr>
        <w:t xml:space="preserve">by a period, but </w:t>
      </w:r>
      <w:r w:rsidR="008823CC" w:rsidRPr="00E23F2A">
        <w:rPr>
          <w:lang w:val="en-GB" w:eastAsia="cs-CZ"/>
        </w:rPr>
        <w:t xml:space="preserve">by </w:t>
      </w:r>
      <w:r w:rsidRPr="00E23F2A">
        <w:rPr>
          <w:lang w:val="en-GB" w:eastAsia="cs-CZ"/>
        </w:rPr>
        <w:t>a colon. </w:t>
      </w:r>
    </w:p>
    <w:p w14:paraId="7C57B869" w14:textId="56F8E651" w:rsidR="00ED5969" w:rsidRPr="00E23F2A" w:rsidRDefault="00ED5969" w:rsidP="00B12A35">
      <w:pPr>
        <w:pStyle w:val="ListParagraph"/>
        <w:numPr>
          <w:ilvl w:val="0"/>
          <w:numId w:val="31"/>
        </w:numPr>
        <w:spacing w:line="360" w:lineRule="atLeast"/>
        <w:jc w:val="both"/>
        <w:rPr>
          <w:lang w:val="en-GB" w:eastAsia="cs-CZ"/>
        </w:rPr>
      </w:pPr>
      <w:r w:rsidRPr="00E23F2A">
        <w:rPr>
          <w:lang w:val="en-GB" w:eastAsia="cs-CZ"/>
        </w:rPr>
        <w:t xml:space="preserve">The </w:t>
      </w:r>
      <w:r w:rsidR="00846B02" w:rsidRPr="00E23F2A">
        <w:rPr>
          <w:lang w:val="en-GB" w:eastAsia="cs-CZ"/>
        </w:rPr>
        <w:t>page range</w:t>
      </w:r>
      <w:r w:rsidRPr="00E23F2A">
        <w:rPr>
          <w:lang w:val="en-GB" w:eastAsia="cs-CZ"/>
        </w:rPr>
        <w:t xml:space="preserve"> in the bibliography is indicated by a dash with spaces</w:t>
      </w:r>
      <w:r w:rsidR="00AA7525" w:rsidRPr="00E23F2A">
        <w:rPr>
          <w:lang w:val="en-GB" w:eastAsia="cs-CZ"/>
        </w:rPr>
        <w:t xml:space="preserve"> around it</w:t>
      </w:r>
      <w:r w:rsidRPr="00E23F2A">
        <w:rPr>
          <w:lang w:val="en-GB" w:eastAsia="cs-CZ"/>
        </w:rPr>
        <w:t>.  </w:t>
      </w:r>
    </w:p>
    <w:p w14:paraId="4C4A9253" w14:textId="33897961" w:rsidR="00ED5969" w:rsidRPr="00E23F2A" w:rsidRDefault="0069549F" w:rsidP="00B12A35">
      <w:pPr>
        <w:pStyle w:val="ListParagraph"/>
        <w:numPr>
          <w:ilvl w:val="0"/>
          <w:numId w:val="31"/>
        </w:numPr>
        <w:spacing w:line="360" w:lineRule="atLeast"/>
        <w:jc w:val="both"/>
        <w:rPr>
          <w:lang w:val="en-GB" w:eastAsia="cs-CZ"/>
        </w:rPr>
      </w:pPr>
      <w:r w:rsidRPr="00E23F2A">
        <w:rPr>
          <w:lang w:val="en-GB" w:eastAsia="cs-CZ"/>
        </w:rPr>
        <w:t>The surnames of the authors should be written in uppercase</w:t>
      </w:r>
      <w:r w:rsidR="00ED5969" w:rsidRPr="00E23F2A">
        <w:rPr>
          <w:lang w:val="en-GB" w:eastAsia="cs-CZ"/>
        </w:rPr>
        <w:t>.</w:t>
      </w:r>
    </w:p>
    <w:p w14:paraId="63DC4F7E" w14:textId="453AEF7F" w:rsidR="00ED5969" w:rsidRPr="00111133" w:rsidRDefault="00ED5969" w:rsidP="00111133">
      <w:pPr>
        <w:spacing w:before="120" w:after="0" w:line="360" w:lineRule="atLeast"/>
        <w:ind w:left="357" w:hanging="357"/>
        <w:jc w:val="both"/>
        <w:rPr>
          <w:rFonts w:ascii="Times New Roman" w:eastAsia="Times New Roman" w:hAnsi="Times New Roman" w:cs="Times New Roman"/>
          <w:b/>
          <w:bCs/>
          <w:color w:val="000000"/>
          <w:sz w:val="24"/>
          <w:szCs w:val="24"/>
          <w:lang w:val="en-GB" w:eastAsia="cs-CZ"/>
        </w:rPr>
      </w:pPr>
      <w:bookmarkStart w:id="0" w:name="_Hlk59443543"/>
      <w:r w:rsidRPr="00111133">
        <w:rPr>
          <w:rFonts w:ascii="Times New Roman" w:eastAsia="Times New Roman" w:hAnsi="Times New Roman" w:cs="Times New Roman"/>
          <w:b/>
          <w:bCs/>
          <w:i/>
          <w:iCs/>
          <w:color w:val="000000"/>
          <w:sz w:val="24"/>
          <w:szCs w:val="24"/>
          <w:lang w:val="en-GB" w:eastAsia="cs-CZ"/>
        </w:rPr>
        <w:t>3.2</w:t>
      </w:r>
      <w:r w:rsidR="00987CFD">
        <w:rPr>
          <w:rFonts w:ascii="Times New Roman" w:eastAsia="Times New Roman" w:hAnsi="Times New Roman" w:cs="Times New Roman"/>
          <w:b/>
          <w:bCs/>
          <w:i/>
          <w:iCs/>
          <w:color w:val="000000"/>
          <w:sz w:val="24"/>
          <w:szCs w:val="24"/>
          <w:lang w:val="en-GB" w:eastAsia="cs-CZ"/>
        </w:rPr>
        <w:t xml:space="preserve"> </w:t>
      </w:r>
      <w:r w:rsidRPr="00111133">
        <w:rPr>
          <w:rFonts w:ascii="Times New Roman" w:eastAsia="Times New Roman" w:hAnsi="Times New Roman" w:cs="Times New Roman"/>
          <w:b/>
          <w:bCs/>
          <w:i/>
          <w:iCs/>
          <w:color w:val="000000"/>
          <w:sz w:val="24"/>
          <w:szCs w:val="24"/>
          <w:lang w:val="en-GB" w:eastAsia="cs-CZ"/>
        </w:rPr>
        <w:t>More detailed rules of bibliography and </w:t>
      </w:r>
      <w:r w:rsidR="0069549F" w:rsidRPr="00111133">
        <w:rPr>
          <w:rFonts w:ascii="Times New Roman" w:eastAsia="Times New Roman" w:hAnsi="Times New Roman" w:cs="Times New Roman"/>
          <w:b/>
          <w:bCs/>
          <w:i/>
          <w:iCs/>
          <w:color w:val="000000"/>
          <w:sz w:val="24"/>
          <w:szCs w:val="24"/>
          <w:lang w:val="en-GB" w:eastAsia="cs-CZ"/>
        </w:rPr>
        <w:t>in-</w:t>
      </w:r>
      <w:r w:rsidRPr="00111133">
        <w:rPr>
          <w:rFonts w:ascii="Times New Roman" w:eastAsia="Times New Roman" w:hAnsi="Times New Roman" w:cs="Times New Roman"/>
          <w:b/>
          <w:bCs/>
          <w:i/>
          <w:iCs/>
          <w:color w:val="000000"/>
          <w:sz w:val="24"/>
          <w:szCs w:val="24"/>
          <w:lang w:val="en-GB" w:eastAsia="cs-CZ"/>
        </w:rPr>
        <w:t>text</w:t>
      </w:r>
      <w:r w:rsidR="0069549F" w:rsidRPr="00111133">
        <w:rPr>
          <w:rFonts w:ascii="Times New Roman" w:eastAsia="Times New Roman" w:hAnsi="Times New Roman" w:cs="Times New Roman"/>
          <w:b/>
          <w:bCs/>
          <w:i/>
          <w:iCs/>
          <w:color w:val="000000"/>
          <w:sz w:val="24"/>
          <w:szCs w:val="24"/>
          <w:lang w:val="en-GB" w:eastAsia="cs-CZ"/>
        </w:rPr>
        <w:t xml:space="preserve"> citations</w:t>
      </w:r>
      <w:r w:rsidRPr="00111133">
        <w:rPr>
          <w:rFonts w:ascii="Times New Roman" w:eastAsia="Times New Roman" w:hAnsi="Times New Roman" w:cs="Times New Roman"/>
          <w:b/>
          <w:bCs/>
          <w:color w:val="000000"/>
          <w:sz w:val="14"/>
          <w:szCs w:val="14"/>
          <w:lang w:val="en-GB" w:eastAsia="cs-CZ"/>
        </w:rPr>
        <w:t>   </w:t>
      </w:r>
    </w:p>
    <w:bookmarkEnd w:id="0"/>
    <w:p w14:paraId="15E290B5" w14:textId="5683F1A1" w:rsidR="00ED5969" w:rsidRPr="002B5290" w:rsidRDefault="0069549F" w:rsidP="00414575">
      <w:pPr>
        <w:pStyle w:val="ListParagraph"/>
        <w:numPr>
          <w:ilvl w:val="0"/>
          <w:numId w:val="32"/>
        </w:numPr>
        <w:tabs>
          <w:tab w:val="clear" w:pos="567"/>
          <w:tab w:val="left" w:pos="284"/>
        </w:tabs>
        <w:spacing w:line="360" w:lineRule="atLeast"/>
        <w:ind w:left="567" w:hanging="283"/>
        <w:jc w:val="both"/>
        <w:rPr>
          <w:lang w:val="en-GB" w:eastAsia="cs-CZ"/>
        </w:rPr>
      </w:pPr>
      <w:r w:rsidRPr="002B5290">
        <w:rPr>
          <w:lang w:val="en-GB" w:eastAsia="cs-CZ"/>
        </w:rPr>
        <w:t xml:space="preserve">The list of references should include </w:t>
      </w:r>
      <w:r w:rsidR="00ED5969" w:rsidRPr="002B5290">
        <w:rPr>
          <w:lang w:val="en-GB" w:eastAsia="cs-CZ"/>
        </w:rPr>
        <w:t xml:space="preserve">DOI </w:t>
      </w:r>
      <w:r w:rsidR="0010124A" w:rsidRPr="002B5290">
        <w:rPr>
          <w:lang w:val="en-GB" w:eastAsia="cs-CZ"/>
        </w:rPr>
        <w:t xml:space="preserve">numbers </w:t>
      </w:r>
      <w:r w:rsidR="00ED5969" w:rsidRPr="002B5290">
        <w:rPr>
          <w:lang w:val="en-GB" w:eastAsia="cs-CZ"/>
        </w:rPr>
        <w:t xml:space="preserve">of all </w:t>
      </w:r>
      <w:r w:rsidRPr="002B5290">
        <w:rPr>
          <w:lang w:val="en-GB" w:eastAsia="cs-CZ"/>
        </w:rPr>
        <w:t>the</w:t>
      </w:r>
      <w:r w:rsidR="00ED5969" w:rsidRPr="002B5290">
        <w:rPr>
          <w:lang w:val="en-GB" w:eastAsia="cs-CZ"/>
        </w:rPr>
        <w:t xml:space="preserve"> cited sources to which it was assigned (mostly texts published in journals)</w:t>
      </w:r>
    </w:p>
    <w:p w14:paraId="2FD633DD" w14:textId="1ED9A36E" w:rsidR="00ED5969" w:rsidRPr="002B5290" w:rsidRDefault="00ED5969" w:rsidP="00414575">
      <w:pPr>
        <w:pStyle w:val="ListParagraph"/>
        <w:numPr>
          <w:ilvl w:val="0"/>
          <w:numId w:val="32"/>
        </w:numPr>
        <w:tabs>
          <w:tab w:val="clear" w:pos="567"/>
          <w:tab w:val="left" w:pos="284"/>
        </w:tabs>
        <w:spacing w:line="360" w:lineRule="atLeast"/>
        <w:ind w:left="567" w:hanging="283"/>
        <w:jc w:val="both"/>
        <w:rPr>
          <w:lang w:val="en-GB" w:eastAsia="cs-CZ"/>
        </w:rPr>
      </w:pPr>
      <w:r w:rsidRPr="002B5290">
        <w:rPr>
          <w:lang w:val="en-GB" w:eastAsia="cs-CZ"/>
        </w:rPr>
        <w:lastRenderedPageBreak/>
        <w:t xml:space="preserve">several </w:t>
      </w:r>
      <w:r w:rsidR="00AA7525" w:rsidRPr="002B5290">
        <w:rPr>
          <w:lang w:val="en-GB" w:eastAsia="cs-CZ"/>
        </w:rPr>
        <w:t>places of publication</w:t>
      </w:r>
      <w:r w:rsidRPr="002B5290">
        <w:rPr>
          <w:lang w:val="en-GB" w:eastAsia="cs-CZ"/>
        </w:rPr>
        <w:t xml:space="preserve"> are separated by a dash with spaces around it</w:t>
      </w:r>
      <w:r w:rsidR="002B5290">
        <w:rPr>
          <w:lang w:val="en-GB" w:eastAsia="cs-CZ"/>
        </w:rPr>
        <w:t>:</w:t>
      </w:r>
    </w:p>
    <w:p w14:paraId="0E0D98EE" w14:textId="150352FD" w:rsidR="00ED5969" w:rsidRPr="005C1476" w:rsidRDefault="00ED5969" w:rsidP="00987CFD">
      <w:pPr>
        <w:tabs>
          <w:tab w:val="left" w:pos="284"/>
        </w:tabs>
        <w:spacing w:before="120" w:after="0" w:line="360" w:lineRule="atLeast"/>
        <w:ind w:left="993" w:hanging="426"/>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CANE, P. (2002):</w:t>
      </w:r>
      <w:r w:rsidR="00EF29A6">
        <w:rPr>
          <w:rFonts w:ascii="Times New Roman" w:eastAsia="Times New Roman" w:hAnsi="Times New Roman" w:cs="Times New Roman"/>
          <w:color w:val="000000"/>
          <w:sz w:val="24"/>
          <w:szCs w:val="24"/>
          <w:lang w:val="en-GB" w:eastAsia="cs-CZ"/>
        </w:rPr>
        <w:t xml:space="preserve"> </w:t>
      </w:r>
      <w:r w:rsidRPr="005C1476">
        <w:rPr>
          <w:rFonts w:ascii="Times New Roman" w:eastAsia="Times New Roman" w:hAnsi="Times New Roman" w:cs="Times New Roman"/>
          <w:i/>
          <w:color w:val="000000"/>
          <w:sz w:val="24"/>
          <w:szCs w:val="24"/>
          <w:lang w:val="en-GB" w:eastAsia="cs-CZ"/>
        </w:rPr>
        <w:t>Responsibility</w:t>
      </w:r>
      <w:r w:rsidR="00EF29A6">
        <w:rPr>
          <w:rFonts w:ascii="Times New Roman" w:eastAsia="Times New Roman" w:hAnsi="Times New Roman" w:cs="Times New Roman"/>
          <w:i/>
          <w:color w:val="000000"/>
          <w:sz w:val="24"/>
          <w:szCs w:val="24"/>
          <w:lang w:val="en-GB" w:eastAsia="cs-CZ"/>
        </w:rPr>
        <w:t xml:space="preserve"> </w:t>
      </w:r>
      <w:r w:rsidRPr="005C1476">
        <w:rPr>
          <w:rFonts w:ascii="Times New Roman" w:eastAsia="Times New Roman" w:hAnsi="Times New Roman" w:cs="Times New Roman"/>
          <w:i/>
          <w:color w:val="000000"/>
          <w:sz w:val="24"/>
          <w:szCs w:val="24"/>
          <w:lang w:val="en-GB" w:eastAsia="cs-CZ"/>
        </w:rPr>
        <w:t>in</w:t>
      </w:r>
      <w:r w:rsidR="00EF29A6">
        <w:rPr>
          <w:rFonts w:ascii="Times New Roman" w:eastAsia="Times New Roman" w:hAnsi="Times New Roman" w:cs="Times New Roman"/>
          <w:i/>
          <w:color w:val="000000"/>
          <w:sz w:val="24"/>
          <w:szCs w:val="24"/>
          <w:lang w:val="en-GB" w:eastAsia="cs-CZ"/>
        </w:rPr>
        <w:t xml:space="preserve"> </w:t>
      </w:r>
      <w:r w:rsidRPr="005C1476">
        <w:rPr>
          <w:rFonts w:ascii="Times New Roman" w:eastAsia="Times New Roman" w:hAnsi="Times New Roman" w:cs="Times New Roman"/>
          <w:i/>
          <w:color w:val="000000"/>
          <w:sz w:val="24"/>
          <w:szCs w:val="24"/>
          <w:lang w:val="en-GB" w:eastAsia="cs-CZ"/>
        </w:rPr>
        <w:t>Law</w:t>
      </w:r>
      <w:r w:rsidR="00EF29A6">
        <w:rPr>
          <w:rFonts w:ascii="Times New Roman" w:eastAsia="Times New Roman" w:hAnsi="Times New Roman" w:cs="Times New Roman"/>
          <w:i/>
          <w:color w:val="000000"/>
          <w:sz w:val="24"/>
          <w:szCs w:val="24"/>
          <w:lang w:val="en-GB" w:eastAsia="cs-CZ"/>
        </w:rPr>
        <w:t xml:space="preserve"> </w:t>
      </w:r>
      <w:r w:rsidRPr="005C1476">
        <w:rPr>
          <w:rFonts w:ascii="Times New Roman" w:eastAsia="Times New Roman" w:hAnsi="Times New Roman" w:cs="Times New Roman"/>
          <w:i/>
          <w:color w:val="000000"/>
          <w:sz w:val="24"/>
          <w:szCs w:val="24"/>
          <w:lang w:val="en-GB" w:eastAsia="cs-CZ"/>
        </w:rPr>
        <w:t>and</w:t>
      </w:r>
      <w:r w:rsidR="00EF29A6">
        <w:rPr>
          <w:rFonts w:ascii="Times New Roman" w:eastAsia="Times New Roman" w:hAnsi="Times New Roman" w:cs="Times New Roman"/>
          <w:i/>
          <w:color w:val="000000"/>
          <w:sz w:val="24"/>
          <w:szCs w:val="24"/>
          <w:lang w:val="en-GB" w:eastAsia="cs-CZ"/>
        </w:rPr>
        <w:t xml:space="preserve"> </w:t>
      </w:r>
      <w:r w:rsidRPr="005C1476">
        <w:rPr>
          <w:rFonts w:ascii="Times New Roman" w:eastAsia="Times New Roman" w:hAnsi="Times New Roman" w:cs="Times New Roman"/>
          <w:i/>
          <w:color w:val="000000"/>
          <w:sz w:val="24"/>
          <w:szCs w:val="24"/>
          <w:lang w:val="en-GB" w:eastAsia="cs-CZ"/>
        </w:rPr>
        <w:t>Morality.</w:t>
      </w:r>
      <w:r w:rsidRPr="005C1476">
        <w:rPr>
          <w:rFonts w:ascii="Times New Roman" w:eastAsia="Times New Roman" w:hAnsi="Times New Roman" w:cs="Times New Roman"/>
          <w:color w:val="000000"/>
          <w:sz w:val="24"/>
          <w:szCs w:val="24"/>
          <w:lang w:val="en-GB" w:eastAsia="cs-CZ"/>
        </w:rPr>
        <w:t> </w:t>
      </w:r>
      <w:r w:rsidRPr="005C1476">
        <w:rPr>
          <w:rFonts w:ascii="Times New Roman" w:eastAsia="Times New Roman" w:hAnsi="Times New Roman" w:cs="Times New Roman"/>
          <w:color w:val="000000"/>
          <w:sz w:val="24"/>
          <w:szCs w:val="24"/>
          <w:shd w:val="clear" w:color="auto" w:fill="FFFF00"/>
          <w:lang w:val="en-GB" w:eastAsia="cs-CZ"/>
        </w:rPr>
        <w:t>Oxford</w:t>
      </w:r>
      <w:r w:rsidR="00EF29A6">
        <w:rPr>
          <w:rFonts w:ascii="Times New Roman" w:eastAsia="Times New Roman" w:hAnsi="Times New Roman" w:cs="Times New Roman"/>
          <w:color w:val="000000"/>
          <w:sz w:val="24"/>
          <w:szCs w:val="24"/>
          <w:shd w:val="clear" w:color="auto" w:fill="FFFF00"/>
          <w:lang w:val="en-GB" w:eastAsia="cs-CZ"/>
        </w:rPr>
        <w:t xml:space="preserve"> </w:t>
      </w:r>
      <w:r w:rsidR="00B41C12" w:rsidRPr="005C1476">
        <w:rPr>
          <w:rFonts w:ascii="Times New Roman" w:eastAsia="Times New Roman" w:hAnsi="Times New Roman" w:cs="Times New Roman"/>
          <w:color w:val="000000"/>
          <w:sz w:val="24"/>
          <w:szCs w:val="24"/>
          <w:shd w:val="clear" w:color="auto" w:fill="FFFF00"/>
          <w:lang w:val="en-GB" w:eastAsia="cs-CZ"/>
        </w:rPr>
        <w:t>–</w:t>
      </w:r>
      <w:r w:rsidR="00EF29A6">
        <w:rPr>
          <w:rFonts w:ascii="Times New Roman" w:eastAsia="Times New Roman" w:hAnsi="Times New Roman" w:cs="Times New Roman"/>
          <w:color w:val="000000"/>
          <w:sz w:val="24"/>
          <w:szCs w:val="24"/>
          <w:shd w:val="clear" w:color="auto" w:fill="FFFF00"/>
          <w:lang w:val="en-GB" w:eastAsia="cs-CZ"/>
        </w:rPr>
        <w:t xml:space="preserve"> </w:t>
      </w:r>
      <w:r w:rsidRPr="005C1476">
        <w:rPr>
          <w:rFonts w:ascii="Times New Roman" w:eastAsia="Times New Roman" w:hAnsi="Times New Roman" w:cs="Times New Roman"/>
          <w:color w:val="000000"/>
          <w:sz w:val="24"/>
          <w:szCs w:val="24"/>
          <w:shd w:val="clear" w:color="auto" w:fill="FFFF00"/>
          <w:lang w:val="en-GB" w:eastAsia="cs-CZ"/>
        </w:rPr>
        <w:t>Portland</w:t>
      </w:r>
      <w:r w:rsidRPr="005C1476">
        <w:rPr>
          <w:rFonts w:ascii="Times New Roman" w:eastAsia="Times New Roman" w:hAnsi="Times New Roman" w:cs="Times New Roman"/>
          <w:color w:val="000000"/>
          <w:sz w:val="24"/>
          <w:szCs w:val="24"/>
          <w:lang w:val="en-GB" w:eastAsia="cs-CZ"/>
        </w:rPr>
        <w:t>:</w:t>
      </w:r>
      <w:r w:rsidR="00EF29A6">
        <w:rPr>
          <w:rFonts w:ascii="Times New Roman" w:eastAsia="Times New Roman" w:hAnsi="Times New Roman" w:cs="Times New Roman"/>
          <w:color w:val="000000"/>
          <w:sz w:val="24"/>
          <w:szCs w:val="24"/>
          <w:lang w:val="en-GB" w:eastAsia="cs-CZ"/>
        </w:rPr>
        <w:t xml:space="preserve"> </w:t>
      </w:r>
      <w:r w:rsidRPr="005C1476">
        <w:rPr>
          <w:rFonts w:ascii="Times New Roman" w:eastAsia="Times New Roman" w:hAnsi="Times New Roman" w:cs="Times New Roman"/>
          <w:color w:val="000000"/>
          <w:sz w:val="24"/>
          <w:szCs w:val="24"/>
          <w:lang w:val="en-GB" w:eastAsia="cs-CZ"/>
        </w:rPr>
        <w:t>Hart</w:t>
      </w:r>
      <w:r w:rsidR="00EF29A6">
        <w:rPr>
          <w:rFonts w:ascii="Times New Roman" w:eastAsia="Times New Roman" w:hAnsi="Times New Roman" w:cs="Times New Roman"/>
          <w:color w:val="000000"/>
          <w:sz w:val="24"/>
          <w:szCs w:val="24"/>
          <w:lang w:val="en-GB" w:eastAsia="cs-CZ"/>
        </w:rPr>
        <w:t xml:space="preserve"> </w:t>
      </w:r>
      <w:r w:rsidRPr="005C1476">
        <w:rPr>
          <w:rFonts w:ascii="Times New Roman" w:eastAsia="Times New Roman" w:hAnsi="Times New Roman" w:cs="Times New Roman"/>
          <w:color w:val="000000"/>
          <w:sz w:val="24"/>
          <w:szCs w:val="24"/>
          <w:lang w:val="en-GB" w:eastAsia="cs-CZ"/>
        </w:rPr>
        <w:t>Publishing.</w:t>
      </w:r>
    </w:p>
    <w:p w14:paraId="3AB090C4" w14:textId="77777777" w:rsidR="00ED5969" w:rsidRPr="002B5290" w:rsidRDefault="00ED5969" w:rsidP="00414575">
      <w:pPr>
        <w:pStyle w:val="ListParagraph"/>
        <w:numPr>
          <w:ilvl w:val="0"/>
          <w:numId w:val="33"/>
        </w:numPr>
        <w:tabs>
          <w:tab w:val="clear" w:pos="567"/>
          <w:tab w:val="left" w:pos="284"/>
        </w:tabs>
        <w:spacing w:line="360" w:lineRule="atLeast"/>
        <w:ind w:left="567" w:hanging="283"/>
        <w:jc w:val="both"/>
        <w:rPr>
          <w:lang w:val="en-GB" w:eastAsia="cs-CZ"/>
        </w:rPr>
      </w:pPr>
      <w:r w:rsidRPr="002B5290">
        <w:rPr>
          <w:lang w:val="en-GB" w:eastAsia="cs-CZ"/>
        </w:rPr>
        <w:t>multiple authors are separated by a comma</w:t>
      </w:r>
    </w:p>
    <w:p w14:paraId="62020B4C" w14:textId="4C59EED3" w:rsidR="00ED5969" w:rsidRPr="00414575" w:rsidRDefault="00450A11" w:rsidP="00987CFD">
      <w:pPr>
        <w:tabs>
          <w:tab w:val="left" w:pos="284"/>
        </w:tabs>
        <w:spacing w:before="120" w:after="0" w:line="360" w:lineRule="atLeast"/>
        <w:ind w:left="993" w:hanging="426"/>
        <w:jc w:val="both"/>
        <w:rPr>
          <w:rFonts w:ascii="Times New Roman" w:eastAsia="Times New Roman" w:hAnsi="Times New Roman" w:cs="Times New Roman"/>
          <w:color w:val="000000"/>
          <w:spacing w:val="-2"/>
          <w:sz w:val="24"/>
          <w:szCs w:val="24"/>
          <w:lang w:val="en-GB" w:eastAsia="cs-CZ"/>
        </w:rPr>
      </w:pPr>
      <w:r>
        <w:rPr>
          <w:rFonts w:ascii="Times New Roman" w:eastAsia="Times New Roman" w:hAnsi="Times New Roman" w:cs="Times New Roman"/>
          <w:color w:val="000000"/>
          <w:sz w:val="24"/>
          <w:szCs w:val="24"/>
          <w:shd w:val="clear" w:color="auto" w:fill="FFFF00"/>
          <w:lang w:val="en-GB" w:eastAsia="cs-CZ"/>
        </w:rPr>
        <w:t>HAHN</w:t>
      </w:r>
      <w:r w:rsidR="00ED5969" w:rsidRPr="005C1476">
        <w:rPr>
          <w:rFonts w:ascii="Times New Roman" w:eastAsia="Times New Roman" w:hAnsi="Times New Roman" w:cs="Times New Roman"/>
          <w:color w:val="000000"/>
          <w:sz w:val="24"/>
          <w:szCs w:val="24"/>
          <w:shd w:val="clear" w:color="auto" w:fill="FFFF00"/>
          <w:lang w:val="en-GB" w:eastAsia="cs-CZ"/>
        </w:rPr>
        <w:t>, U., O</w:t>
      </w:r>
      <w:r>
        <w:rPr>
          <w:rFonts w:ascii="Times New Roman" w:eastAsia="Times New Roman" w:hAnsi="Times New Roman" w:cs="Times New Roman"/>
          <w:color w:val="000000"/>
          <w:sz w:val="24"/>
          <w:szCs w:val="24"/>
          <w:shd w:val="clear" w:color="auto" w:fill="FFFF00"/>
          <w:lang w:val="en-GB" w:eastAsia="cs-CZ"/>
        </w:rPr>
        <w:t>AKSFORD</w:t>
      </w:r>
      <w:r w:rsidR="00ED5969" w:rsidRPr="005C1476">
        <w:rPr>
          <w:rFonts w:ascii="Times New Roman" w:eastAsia="Times New Roman" w:hAnsi="Times New Roman" w:cs="Times New Roman"/>
          <w:color w:val="000000"/>
          <w:sz w:val="24"/>
          <w:szCs w:val="24"/>
          <w:shd w:val="clear" w:color="auto" w:fill="FFFF00"/>
          <w:lang w:val="en-GB" w:eastAsia="cs-CZ"/>
        </w:rPr>
        <w:t>, M</w:t>
      </w:r>
      <w:r w:rsidR="00ED5969" w:rsidRPr="005C1476">
        <w:rPr>
          <w:rFonts w:ascii="Times New Roman" w:eastAsia="Times New Roman" w:hAnsi="Times New Roman" w:cs="Times New Roman"/>
          <w:color w:val="000000"/>
          <w:sz w:val="24"/>
          <w:szCs w:val="24"/>
          <w:lang w:val="en-GB" w:eastAsia="cs-CZ"/>
        </w:rPr>
        <w:t>.</w:t>
      </w:r>
      <w:r w:rsidR="00414575">
        <w:rPr>
          <w:rFonts w:ascii="Times New Roman" w:eastAsia="Times New Roman" w:hAnsi="Times New Roman" w:cs="Times New Roman"/>
          <w:color w:val="000000"/>
          <w:sz w:val="24"/>
          <w:szCs w:val="24"/>
          <w:lang w:val="en-GB" w:eastAsia="cs-CZ"/>
        </w:rPr>
        <w:t xml:space="preserve"> </w:t>
      </w:r>
      <w:r w:rsidR="00ED5969" w:rsidRPr="005C1476">
        <w:rPr>
          <w:rFonts w:ascii="Times New Roman" w:eastAsia="Times New Roman" w:hAnsi="Times New Roman" w:cs="Times New Roman"/>
          <w:color w:val="000000"/>
          <w:sz w:val="24"/>
          <w:szCs w:val="24"/>
          <w:lang w:val="en-GB" w:eastAsia="cs-CZ"/>
        </w:rPr>
        <w:t>(2006): A</w:t>
      </w:r>
      <w:r w:rsidR="00535C64">
        <w:rPr>
          <w:rFonts w:ascii="Times New Roman" w:eastAsia="Times New Roman" w:hAnsi="Times New Roman" w:cs="Times New Roman"/>
          <w:color w:val="000000"/>
          <w:sz w:val="24"/>
          <w:szCs w:val="24"/>
          <w:lang w:val="en-GB" w:eastAsia="cs-CZ"/>
        </w:rPr>
        <w:t xml:space="preserve"> </w:t>
      </w:r>
      <w:r w:rsidR="00ED5969" w:rsidRPr="005C1476">
        <w:rPr>
          <w:rFonts w:ascii="Times New Roman" w:eastAsia="Times New Roman" w:hAnsi="Times New Roman" w:cs="Times New Roman"/>
          <w:color w:val="000000"/>
          <w:sz w:val="24"/>
          <w:szCs w:val="24"/>
          <w:lang w:val="en-GB" w:eastAsia="cs-CZ"/>
        </w:rPr>
        <w:t>Bayesian</w:t>
      </w:r>
      <w:r w:rsidR="00535C64">
        <w:rPr>
          <w:rFonts w:ascii="Times New Roman" w:eastAsia="Times New Roman" w:hAnsi="Times New Roman" w:cs="Times New Roman"/>
          <w:color w:val="000000"/>
          <w:sz w:val="24"/>
          <w:szCs w:val="24"/>
          <w:lang w:val="en-GB" w:eastAsia="cs-CZ"/>
        </w:rPr>
        <w:t xml:space="preserve"> </w:t>
      </w:r>
      <w:r w:rsidR="00ED5969" w:rsidRPr="005C1476">
        <w:rPr>
          <w:rFonts w:ascii="Times New Roman" w:eastAsia="Times New Roman" w:hAnsi="Times New Roman" w:cs="Times New Roman"/>
          <w:color w:val="000000"/>
          <w:sz w:val="24"/>
          <w:szCs w:val="24"/>
          <w:lang w:val="en-GB" w:eastAsia="cs-CZ"/>
        </w:rPr>
        <w:t>Approach</w:t>
      </w:r>
      <w:r w:rsidR="00535C64">
        <w:rPr>
          <w:rFonts w:ascii="Times New Roman" w:eastAsia="Times New Roman" w:hAnsi="Times New Roman" w:cs="Times New Roman"/>
          <w:color w:val="000000"/>
          <w:sz w:val="24"/>
          <w:szCs w:val="24"/>
          <w:lang w:val="en-GB" w:eastAsia="cs-CZ"/>
        </w:rPr>
        <w:t xml:space="preserve"> </w:t>
      </w:r>
      <w:r w:rsidR="00ED5969" w:rsidRPr="005C1476">
        <w:rPr>
          <w:rFonts w:ascii="Times New Roman" w:eastAsia="Times New Roman" w:hAnsi="Times New Roman" w:cs="Times New Roman"/>
          <w:color w:val="000000"/>
          <w:sz w:val="24"/>
          <w:szCs w:val="24"/>
          <w:lang w:val="en-GB" w:eastAsia="cs-CZ"/>
        </w:rPr>
        <w:t>to</w:t>
      </w:r>
      <w:r w:rsidR="00535C64">
        <w:rPr>
          <w:rFonts w:ascii="Times New Roman" w:eastAsia="Times New Roman" w:hAnsi="Times New Roman" w:cs="Times New Roman"/>
          <w:color w:val="000000"/>
          <w:sz w:val="24"/>
          <w:szCs w:val="24"/>
          <w:lang w:val="en-GB" w:eastAsia="cs-CZ"/>
        </w:rPr>
        <w:t xml:space="preserve"> </w:t>
      </w:r>
      <w:r w:rsidR="00ED5969" w:rsidRPr="005C1476">
        <w:rPr>
          <w:rFonts w:ascii="Times New Roman" w:eastAsia="Times New Roman" w:hAnsi="Times New Roman" w:cs="Times New Roman"/>
          <w:color w:val="000000"/>
          <w:sz w:val="24"/>
          <w:szCs w:val="24"/>
          <w:lang w:val="en-GB" w:eastAsia="cs-CZ"/>
        </w:rPr>
        <w:t>Informal</w:t>
      </w:r>
      <w:r w:rsidR="00535C64">
        <w:rPr>
          <w:rFonts w:ascii="Times New Roman" w:eastAsia="Times New Roman" w:hAnsi="Times New Roman" w:cs="Times New Roman"/>
          <w:color w:val="000000"/>
          <w:sz w:val="24"/>
          <w:szCs w:val="24"/>
          <w:lang w:val="en-GB" w:eastAsia="cs-CZ"/>
        </w:rPr>
        <w:t xml:space="preserve"> </w:t>
      </w:r>
      <w:proofErr w:type="spellStart"/>
      <w:r w:rsidR="00ED5969" w:rsidRPr="005C1476">
        <w:rPr>
          <w:rFonts w:ascii="Times New Roman" w:eastAsia="Times New Roman" w:hAnsi="Times New Roman" w:cs="Times New Roman"/>
          <w:color w:val="000000"/>
          <w:sz w:val="24"/>
          <w:szCs w:val="24"/>
          <w:lang w:val="en-GB" w:eastAsia="cs-CZ"/>
        </w:rPr>
        <w:t>Argumen</w:t>
      </w:r>
      <w:proofErr w:type="spellEnd"/>
      <w:r w:rsidR="00535C64">
        <w:rPr>
          <w:rFonts w:ascii="Times New Roman" w:eastAsia="Times New Roman" w:hAnsi="Times New Roman" w:cs="Times New Roman"/>
          <w:color w:val="000000"/>
          <w:sz w:val="24"/>
          <w:szCs w:val="24"/>
          <w:lang w:val="en-GB" w:eastAsia="cs-CZ"/>
        </w:rPr>
        <w:t xml:space="preserve"> </w:t>
      </w:r>
      <w:r w:rsidR="00ED5969" w:rsidRPr="005C1476">
        <w:rPr>
          <w:rFonts w:ascii="Times New Roman" w:eastAsia="Times New Roman" w:hAnsi="Times New Roman" w:cs="Times New Roman"/>
          <w:color w:val="000000"/>
          <w:sz w:val="24"/>
          <w:szCs w:val="24"/>
          <w:lang w:val="en-GB" w:eastAsia="cs-CZ"/>
        </w:rPr>
        <w:t>Fallacies.</w:t>
      </w:r>
      <w:r w:rsidR="00535C64">
        <w:rPr>
          <w:rFonts w:ascii="Times New Roman" w:eastAsia="Times New Roman" w:hAnsi="Times New Roman" w:cs="Times New Roman"/>
          <w:color w:val="000000"/>
          <w:sz w:val="24"/>
          <w:szCs w:val="24"/>
          <w:lang w:val="en-GB" w:eastAsia="cs-CZ"/>
        </w:rPr>
        <w:t xml:space="preserve"> </w:t>
      </w:r>
      <w:proofErr w:type="spellStart"/>
      <w:r w:rsidR="00ED5969" w:rsidRPr="005C1476">
        <w:rPr>
          <w:rFonts w:ascii="Times New Roman" w:eastAsia="Times New Roman" w:hAnsi="Times New Roman" w:cs="Times New Roman"/>
          <w:i/>
          <w:color w:val="000000"/>
          <w:sz w:val="24"/>
          <w:szCs w:val="24"/>
          <w:lang w:val="en-GB" w:eastAsia="cs-CZ"/>
        </w:rPr>
        <w:t>Synthese</w:t>
      </w:r>
      <w:proofErr w:type="spellEnd"/>
      <w:r w:rsidR="00ED5969" w:rsidRPr="005C1476">
        <w:rPr>
          <w:rFonts w:ascii="Times New Roman" w:eastAsia="Times New Roman" w:hAnsi="Times New Roman" w:cs="Times New Roman"/>
          <w:color w:val="000000"/>
          <w:sz w:val="24"/>
          <w:szCs w:val="24"/>
          <w:lang w:val="en-GB" w:eastAsia="cs-CZ"/>
        </w:rPr>
        <w:t xml:space="preserve">, 152, 207 </w:t>
      </w:r>
      <w:r w:rsidR="00B41C12" w:rsidRPr="005C1476">
        <w:rPr>
          <w:rFonts w:ascii="Times New Roman" w:eastAsia="Times New Roman" w:hAnsi="Times New Roman" w:cs="Times New Roman"/>
          <w:color w:val="000000"/>
          <w:sz w:val="24"/>
          <w:szCs w:val="24"/>
          <w:lang w:val="en-GB" w:eastAsia="cs-CZ"/>
        </w:rPr>
        <w:t>–</w:t>
      </w:r>
      <w:r w:rsidR="00ED5969" w:rsidRPr="005C1476">
        <w:rPr>
          <w:rFonts w:ascii="Times New Roman" w:eastAsia="Times New Roman" w:hAnsi="Times New Roman" w:cs="Times New Roman"/>
          <w:color w:val="000000"/>
          <w:sz w:val="24"/>
          <w:szCs w:val="24"/>
          <w:lang w:val="en-GB" w:eastAsia="cs-CZ"/>
        </w:rPr>
        <w:t xml:space="preserve"> 236. </w:t>
      </w:r>
      <w:r w:rsidR="00ED5969" w:rsidRPr="00414575">
        <w:rPr>
          <w:rFonts w:ascii="Times New Roman" w:eastAsia="Times New Roman" w:hAnsi="Times New Roman" w:cs="Times New Roman"/>
          <w:color w:val="000000"/>
          <w:spacing w:val="-2"/>
          <w:sz w:val="24"/>
          <w:szCs w:val="24"/>
          <w:lang w:val="en-GB" w:eastAsia="cs-CZ"/>
        </w:rPr>
        <w:t>DOI: https://doi.org/10.1007/s11229-005-5233-2</w:t>
      </w:r>
    </w:p>
    <w:p w14:paraId="03783B2E" w14:textId="34FA63B7" w:rsidR="00ED5969" w:rsidRPr="002B5290" w:rsidRDefault="00ED5969" w:rsidP="00414575">
      <w:pPr>
        <w:pStyle w:val="ListParagraph"/>
        <w:numPr>
          <w:ilvl w:val="0"/>
          <w:numId w:val="33"/>
        </w:numPr>
        <w:tabs>
          <w:tab w:val="clear" w:pos="567"/>
          <w:tab w:val="left" w:pos="284"/>
        </w:tabs>
        <w:spacing w:line="360" w:lineRule="atLeast"/>
        <w:ind w:left="567" w:hanging="283"/>
        <w:jc w:val="both"/>
        <w:rPr>
          <w:lang w:val="en-GB" w:eastAsia="cs-CZ"/>
        </w:rPr>
      </w:pPr>
      <w:r w:rsidRPr="002B5290">
        <w:rPr>
          <w:lang w:val="en-GB" w:eastAsia="cs-CZ"/>
        </w:rPr>
        <w:t xml:space="preserve">multiple editors are separated by </w:t>
      </w:r>
      <w:r w:rsidR="00B51753" w:rsidRPr="002B5290">
        <w:rPr>
          <w:lang w:val="en-GB" w:eastAsia="cs-CZ"/>
        </w:rPr>
        <w:t>a long dash with spaces around it</w:t>
      </w:r>
      <w:r w:rsidR="002B5290">
        <w:rPr>
          <w:lang w:val="en-GB" w:eastAsia="cs-CZ"/>
        </w:rPr>
        <w:t>:</w:t>
      </w:r>
      <w:r w:rsidR="00B51753" w:rsidRPr="002B5290">
        <w:rPr>
          <w:lang w:val="en-GB" w:eastAsia="cs-CZ"/>
        </w:rPr>
        <w:t> </w:t>
      </w:r>
    </w:p>
    <w:p w14:paraId="5577EE66" w14:textId="469B81FA" w:rsidR="00ED5969" w:rsidRPr="005C1476" w:rsidRDefault="00ED5969" w:rsidP="00987CFD">
      <w:pPr>
        <w:tabs>
          <w:tab w:val="left" w:pos="284"/>
        </w:tabs>
        <w:spacing w:before="120" w:after="0" w:line="360" w:lineRule="atLeast"/>
        <w:ind w:left="993" w:hanging="709"/>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PAPINEAU, D. (2007): Phenomenal and perceptual concepts. In</w:t>
      </w:r>
      <w:r w:rsidRPr="005C1476">
        <w:rPr>
          <w:rFonts w:ascii="Times New Roman" w:eastAsia="Times New Roman" w:hAnsi="Times New Roman" w:cs="Times New Roman"/>
          <w:color w:val="000000"/>
          <w:sz w:val="24"/>
          <w:szCs w:val="24"/>
          <w:shd w:val="clear" w:color="auto" w:fill="FFFF00"/>
          <w:lang w:val="en-GB" w:eastAsia="cs-CZ"/>
        </w:rPr>
        <w:t>: Torin,</w:t>
      </w:r>
      <w:r w:rsidR="00F646B2" w:rsidRPr="005C1476">
        <w:rPr>
          <w:rFonts w:ascii="Times New Roman" w:eastAsia="Times New Roman" w:hAnsi="Times New Roman" w:cs="Times New Roman"/>
          <w:color w:val="000000"/>
          <w:sz w:val="24"/>
          <w:szCs w:val="24"/>
          <w:shd w:val="clear" w:color="auto" w:fill="FFFF00"/>
          <w:lang w:val="en-GB" w:eastAsia="cs-CZ"/>
        </w:rPr>
        <w:t xml:space="preserve"> </w:t>
      </w:r>
      <w:r w:rsidRPr="005C1476">
        <w:rPr>
          <w:rFonts w:ascii="Times New Roman" w:eastAsia="Times New Roman" w:hAnsi="Times New Roman" w:cs="Times New Roman"/>
          <w:color w:val="000000"/>
          <w:sz w:val="24"/>
          <w:szCs w:val="24"/>
          <w:shd w:val="clear" w:color="auto" w:fill="FFFF00"/>
          <w:lang w:val="en-GB" w:eastAsia="cs-CZ"/>
        </w:rPr>
        <w:t>A.</w:t>
      </w:r>
      <w:r w:rsidR="00F646B2" w:rsidRPr="005C1476">
        <w:rPr>
          <w:rFonts w:ascii="Times New Roman" w:eastAsia="Times New Roman" w:hAnsi="Times New Roman" w:cs="Times New Roman"/>
          <w:color w:val="000000"/>
          <w:sz w:val="24"/>
          <w:szCs w:val="24"/>
          <w:shd w:val="clear" w:color="auto" w:fill="FFFF00"/>
          <w:lang w:val="en-GB" w:eastAsia="cs-CZ"/>
        </w:rPr>
        <w:t xml:space="preserve"> –</w:t>
      </w:r>
      <w:r w:rsidRPr="005C1476">
        <w:rPr>
          <w:rFonts w:ascii="Times New Roman" w:eastAsia="Times New Roman" w:hAnsi="Times New Roman" w:cs="Times New Roman"/>
          <w:color w:val="000000"/>
          <w:sz w:val="24"/>
          <w:szCs w:val="24"/>
          <w:shd w:val="clear" w:color="auto" w:fill="FFFF00"/>
          <w:lang w:val="en-GB" w:eastAsia="cs-CZ"/>
        </w:rPr>
        <w:t> Walter,</w:t>
      </w:r>
      <w:r w:rsidR="00F646B2" w:rsidRPr="005C1476">
        <w:rPr>
          <w:rFonts w:ascii="Times New Roman" w:eastAsia="Times New Roman" w:hAnsi="Times New Roman" w:cs="Times New Roman"/>
          <w:color w:val="000000"/>
          <w:sz w:val="24"/>
          <w:szCs w:val="24"/>
          <w:shd w:val="clear" w:color="auto" w:fill="FFFF00"/>
          <w:lang w:val="en-GB" w:eastAsia="cs-CZ"/>
        </w:rPr>
        <w:t xml:space="preserve"> </w:t>
      </w:r>
      <w:r w:rsidRPr="005C1476">
        <w:rPr>
          <w:rFonts w:ascii="Times New Roman" w:eastAsia="Times New Roman" w:hAnsi="Times New Roman" w:cs="Times New Roman"/>
          <w:color w:val="000000"/>
          <w:sz w:val="24"/>
          <w:szCs w:val="24"/>
          <w:shd w:val="clear" w:color="auto" w:fill="FFFF00"/>
          <w:lang w:val="en-GB" w:eastAsia="cs-CZ"/>
        </w:rPr>
        <w:t>S. </w:t>
      </w:r>
      <w:r w:rsidRPr="005C1476">
        <w:rPr>
          <w:rFonts w:ascii="Times New Roman" w:eastAsia="Times New Roman" w:hAnsi="Times New Roman" w:cs="Times New Roman"/>
          <w:color w:val="000000"/>
          <w:sz w:val="24"/>
          <w:szCs w:val="24"/>
          <w:lang w:val="en-GB" w:eastAsia="cs-CZ"/>
        </w:rPr>
        <w:t>(eds.): </w:t>
      </w:r>
      <w:r w:rsidRPr="005C1476">
        <w:rPr>
          <w:rFonts w:ascii="Times New Roman" w:eastAsia="Times New Roman" w:hAnsi="Times New Roman" w:cs="Times New Roman"/>
          <w:i/>
          <w:color w:val="000000"/>
          <w:sz w:val="24"/>
          <w:szCs w:val="24"/>
          <w:lang w:val="en-GB" w:eastAsia="cs-CZ"/>
        </w:rPr>
        <w:t>Phenomenal Concepts and Phenomenal Knowledge.</w:t>
      </w:r>
      <w:r w:rsidRPr="005C1476">
        <w:rPr>
          <w:rFonts w:ascii="Times New Roman" w:eastAsia="Times New Roman" w:hAnsi="Times New Roman" w:cs="Times New Roman"/>
          <w:color w:val="000000"/>
          <w:sz w:val="24"/>
          <w:szCs w:val="24"/>
          <w:lang w:val="en-GB" w:eastAsia="cs-CZ"/>
        </w:rPr>
        <w:t> Oxford: Oxford</w:t>
      </w:r>
      <w:r w:rsidR="00535C64">
        <w:rPr>
          <w:rFonts w:ascii="Times New Roman" w:eastAsia="Times New Roman" w:hAnsi="Times New Roman" w:cs="Times New Roman"/>
          <w:color w:val="000000"/>
          <w:sz w:val="24"/>
          <w:szCs w:val="24"/>
          <w:lang w:val="en-GB" w:eastAsia="cs-CZ"/>
        </w:rPr>
        <w:t xml:space="preserve"> </w:t>
      </w:r>
      <w:r w:rsidRPr="005C1476">
        <w:rPr>
          <w:rFonts w:ascii="Times New Roman" w:eastAsia="Times New Roman" w:hAnsi="Times New Roman" w:cs="Times New Roman"/>
          <w:color w:val="000000"/>
          <w:sz w:val="24"/>
          <w:szCs w:val="24"/>
          <w:lang w:val="en-GB" w:eastAsia="cs-CZ"/>
        </w:rPr>
        <w:t xml:space="preserve">University Press, 111 </w:t>
      </w:r>
      <w:r w:rsidR="00B41C12" w:rsidRPr="005C1476">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 xml:space="preserve"> 144.</w:t>
      </w:r>
    </w:p>
    <w:p w14:paraId="7501A04F" w14:textId="7BFBA399" w:rsidR="00ED5969" w:rsidRPr="002B5290" w:rsidRDefault="008D6592" w:rsidP="00414575">
      <w:pPr>
        <w:pStyle w:val="ListParagraph"/>
        <w:numPr>
          <w:ilvl w:val="0"/>
          <w:numId w:val="33"/>
        </w:numPr>
        <w:tabs>
          <w:tab w:val="clear" w:pos="567"/>
          <w:tab w:val="left" w:pos="284"/>
        </w:tabs>
        <w:spacing w:line="360" w:lineRule="atLeast"/>
        <w:ind w:left="567" w:hanging="283"/>
        <w:jc w:val="both"/>
        <w:rPr>
          <w:lang w:val="en-GB" w:eastAsia="cs-CZ"/>
        </w:rPr>
      </w:pPr>
      <w:r w:rsidRPr="002B5290">
        <w:rPr>
          <w:lang w:val="en-GB" w:eastAsia="cs-CZ"/>
        </w:rPr>
        <w:t xml:space="preserve">If there are several works by one author published in the same year included in the reference list, they should be differentiated by adding </w:t>
      </w:r>
      <w:r w:rsidR="00B41C12" w:rsidRPr="002B5290">
        <w:rPr>
          <w:lang w:val="en-GB" w:eastAsia="cs-CZ"/>
        </w:rPr>
        <w:t>lower case</w:t>
      </w:r>
      <w:r w:rsidR="00ED5969" w:rsidRPr="002B5290">
        <w:rPr>
          <w:lang w:val="en-GB" w:eastAsia="cs-CZ"/>
        </w:rPr>
        <w:t xml:space="preserve"> letters a, b... </w:t>
      </w:r>
      <w:r w:rsidRPr="002B5290">
        <w:rPr>
          <w:lang w:val="en-GB" w:eastAsia="cs-CZ"/>
        </w:rPr>
        <w:t>directly</w:t>
      </w:r>
      <w:r w:rsidR="00ED5969" w:rsidRPr="002B5290">
        <w:rPr>
          <w:lang w:val="en-GB" w:eastAsia="cs-CZ"/>
        </w:rPr>
        <w:t xml:space="preserve"> after the year of publication</w:t>
      </w:r>
    </w:p>
    <w:p w14:paraId="130C9CEE" w14:textId="7C650E8D" w:rsidR="00ED5969" w:rsidRPr="00B12A35" w:rsidRDefault="00ED5969" w:rsidP="00414575">
      <w:pPr>
        <w:spacing w:before="120" w:after="0" w:line="360" w:lineRule="atLeast"/>
        <w:ind w:left="993" w:hanging="426"/>
        <w:jc w:val="both"/>
        <w:rPr>
          <w:rFonts w:ascii="Times New Roman" w:eastAsia="Times New Roman" w:hAnsi="Times New Roman" w:cs="Times New Roman"/>
          <w:color w:val="000000"/>
          <w:sz w:val="24"/>
          <w:szCs w:val="24"/>
          <w:lang w:val="it-CH" w:eastAsia="cs-CZ"/>
        </w:rPr>
      </w:pPr>
      <w:r w:rsidRPr="005C1476">
        <w:rPr>
          <w:rFonts w:ascii="Times New Roman" w:eastAsia="Times New Roman" w:hAnsi="Times New Roman" w:cs="Times New Roman"/>
          <w:color w:val="000000"/>
          <w:sz w:val="24"/>
          <w:szCs w:val="24"/>
          <w:lang w:val="en-GB" w:eastAsia="cs-CZ"/>
        </w:rPr>
        <w:t>BIELIK, L. (</w:t>
      </w:r>
      <w:r w:rsidRPr="005C1476">
        <w:rPr>
          <w:rFonts w:ascii="Times New Roman" w:eastAsia="Times New Roman" w:hAnsi="Times New Roman" w:cs="Times New Roman"/>
          <w:color w:val="000000"/>
          <w:sz w:val="24"/>
          <w:szCs w:val="24"/>
          <w:shd w:val="clear" w:color="auto" w:fill="FFFF00"/>
          <w:lang w:val="en-GB" w:eastAsia="cs-CZ"/>
        </w:rPr>
        <w:t>2019a</w:t>
      </w:r>
      <w:r w:rsidRPr="005C1476">
        <w:rPr>
          <w:rFonts w:ascii="Times New Roman" w:eastAsia="Times New Roman" w:hAnsi="Times New Roman" w:cs="Times New Roman"/>
          <w:color w:val="000000"/>
          <w:sz w:val="24"/>
          <w:szCs w:val="24"/>
          <w:lang w:val="en-GB" w:eastAsia="cs-CZ"/>
        </w:rPr>
        <w:t xml:space="preserve">): </w:t>
      </w:r>
      <w:r w:rsidRPr="005C1476">
        <w:rPr>
          <w:rFonts w:ascii="Times New Roman" w:eastAsia="Times New Roman" w:hAnsi="Times New Roman" w:cs="Times New Roman"/>
          <w:i/>
          <w:color w:val="000000"/>
          <w:sz w:val="24"/>
          <w:szCs w:val="24"/>
          <w:lang w:val="en-GB" w:eastAsia="cs-CZ"/>
        </w:rPr>
        <w:t xml:space="preserve">Methodological </w:t>
      </w:r>
      <w:r w:rsidR="008D6592" w:rsidRPr="005C1476">
        <w:rPr>
          <w:rFonts w:ascii="Times New Roman" w:eastAsia="Times New Roman" w:hAnsi="Times New Roman" w:cs="Times New Roman"/>
          <w:i/>
          <w:color w:val="000000"/>
          <w:sz w:val="24"/>
          <w:szCs w:val="24"/>
          <w:lang w:val="en-GB" w:eastAsia="cs-CZ"/>
        </w:rPr>
        <w:t>A</w:t>
      </w:r>
      <w:r w:rsidRPr="005C1476">
        <w:rPr>
          <w:rFonts w:ascii="Times New Roman" w:eastAsia="Times New Roman" w:hAnsi="Times New Roman" w:cs="Times New Roman"/>
          <w:i/>
          <w:color w:val="000000"/>
          <w:sz w:val="24"/>
          <w:szCs w:val="24"/>
          <w:lang w:val="en-GB" w:eastAsia="cs-CZ"/>
        </w:rPr>
        <w:t xml:space="preserve">spects of </w:t>
      </w:r>
      <w:r w:rsidR="008D6592" w:rsidRPr="005C1476">
        <w:rPr>
          <w:rFonts w:ascii="Times New Roman" w:eastAsia="Times New Roman" w:hAnsi="Times New Roman" w:cs="Times New Roman"/>
          <w:i/>
          <w:color w:val="000000"/>
          <w:sz w:val="24"/>
          <w:szCs w:val="24"/>
          <w:lang w:val="en-GB" w:eastAsia="cs-CZ"/>
        </w:rPr>
        <w:t>S</w:t>
      </w:r>
      <w:r w:rsidRPr="005C1476">
        <w:rPr>
          <w:rFonts w:ascii="Times New Roman" w:eastAsia="Times New Roman" w:hAnsi="Times New Roman" w:cs="Times New Roman"/>
          <w:i/>
          <w:color w:val="000000"/>
          <w:sz w:val="24"/>
          <w:szCs w:val="24"/>
          <w:lang w:val="en-GB" w:eastAsia="cs-CZ"/>
        </w:rPr>
        <w:t>cience.</w:t>
      </w:r>
      <w:r w:rsidRPr="005C1476">
        <w:rPr>
          <w:rFonts w:ascii="Times New Roman" w:eastAsia="Times New Roman" w:hAnsi="Times New Roman" w:cs="Times New Roman"/>
          <w:color w:val="000000"/>
          <w:sz w:val="24"/>
          <w:szCs w:val="24"/>
          <w:lang w:val="en-GB" w:eastAsia="cs-CZ"/>
        </w:rPr>
        <w:t> </w:t>
      </w:r>
      <w:r w:rsidRPr="00B12A35">
        <w:rPr>
          <w:rFonts w:ascii="Times New Roman" w:eastAsia="Times New Roman" w:hAnsi="Times New Roman" w:cs="Times New Roman"/>
          <w:color w:val="000000"/>
          <w:sz w:val="24"/>
          <w:szCs w:val="24"/>
          <w:lang w:val="it-CH" w:eastAsia="cs-CZ"/>
        </w:rPr>
        <w:t>Bratislava: Comenius University</w:t>
      </w:r>
      <w:r w:rsidR="00F646B2" w:rsidRPr="00B12A35">
        <w:rPr>
          <w:rFonts w:ascii="Times New Roman" w:eastAsia="Times New Roman" w:hAnsi="Times New Roman" w:cs="Times New Roman"/>
          <w:color w:val="000000"/>
          <w:sz w:val="24"/>
          <w:szCs w:val="24"/>
          <w:lang w:val="it-CH" w:eastAsia="cs-CZ"/>
        </w:rPr>
        <w:t xml:space="preserve"> </w:t>
      </w:r>
      <w:r w:rsidRPr="00B12A35">
        <w:rPr>
          <w:rFonts w:ascii="Times New Roman" w:eastAsia="Times New Roman" w:hAnsi="Times New Roman" w:cs="Times New Roman"/>
          <w:color w:val="000000"/>
          <w:sz w:val="24"/>
          <w:szCs w:val="24"/>
          <w:lang w:val="it-CH" w:eastAsia="cs-CZ"/>
        </w:rPr>
        <w:t>in Bratislava.</w:t>
      </w:r>
    </w:p>
    <w:p w14:paraId="50BFF813" w14:textId="3992726F" w:rsidR="00ED5969" w:rsidRPr="005C1476" w:rsidRDefault="00ED5969" w:rsidP="00414575">
      <w:pPr>
        <w:spacing w:after="0" w:line="360" w:lineRule="atLeast"/>
        <w:ind w:left="993" w:hanging="426"/>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BIELIK, L. (</w:t>
      </w:r>
      <w:r w:rsidRPr="005C1476">
        <w:rPr>
          <w:rFonts w:ascii="Times New Roman" w:eastAsia="Times New Roman" w:hAnsi="Times New Roman" w:cs="Times New Roman"/>
          <w:color w:val="000000"/>
          <w:sz w:val="24"/>
          <w:szCs w:val="24"/>
          <w:shd w:val="clear" w:color="auto" w:fill="FFFF00"/>
          <w:lang w:val="en-GB" w:eastAsia="cs-CZ"/>
        </w:rPr>
        <w:t>2019b</w:t>
      </w:r>
      <w:r w:rsidRPr="005C1476">
        <w:rPr>
          <w:rFonts w:ascii="Times New Roman" w:eastAsia="Times New Roman" w:hAnsi="Times New Roman" w:cs="Times New Roman"/>
          <w:color w:val="000000"/>
          <w:sz w:val="24"/>
          <w:szCs w:val="24"/>
          <w:lang w:val="en-GB" w:eastAsia="cs-CZ"/>
        </w:rPr>
        <w:t xml:space="preserve">): </w:t>
      </w:r>
      <w:r w:rsidR="00D94F75" w:rsidRPr="005C1476">
        <w:rPr>
          <w:rFonts w:ascii="Times New Roman" w:eastAsia="Times New Roman" w:hAnsi="Times New Roman" w:cs="Times New Roman"/>
          <w:color w:val="000000"/>
          <w:sz w:val="24"/>
          <w:szCs w:val="24"/>
          <w:lang w:val="en-GB" w:eastAsia="cs-CZ"/>
        </w:rPr>
        <w:t>Kinds of Disagreement and Their (Semi)Formal Reconstruction</w:t>
      </w:r>
      <w:r w:rsidRPr="005C1476">
        <w:rPr>
          <w:rFonts w:ascii="Times New Roman" w:eastAsia="Times New Roman" w:hAnsi="Times New Roman" w:cs="Times New Roman"/>
          <w:color w:val="000000"/>
          <w:sz w:val="24"/>
          <w:szCs w:val="24"/>
          <w:lang w:val="en-GB" w:eastAsia="cs-CZ"/>
        </w:rPr>
        <w:t>.</w:t>
      </w:r>
      <w:r w:rsidR="00535C64">
        <w:rPr>
          <w:rFonts w:ascii="Times New Roman" w:eastAsia="Times New Roman" w:hAnsi="Times New Roman" w:cs="Times New Roman"/>
          <w:color w:val="000000"/>
          <w:sz w:val="24"/>
          <w:szCs w:val="24"/>
          <w:lang w:val="en-GB" w:eastAsia="cs-CZ"/>
        </w:rPr>
        <w:t xml:space="preserve"> </w:t>
      </w:r>
      <w:r w:rsidR="00D94F75" w:rsidRPr="005C1476">
        <w:rPr>
          <w:rFonts w:ascii="Times New Roman" w:eastAsia="Times New Roman" w:hAnsi="Times New Roman" w:cs="Times New Roman"/>
          <w:i/>
          <w:color w:val="000000"/>
          <w:sz w:val="24"/>
          <w:szCs w:val="24"/>
          <w:lang w:val="en-GB" w:eastAsia="cs-CZ"/>
        </w:rPr>
        <w:t>Filozofia</w:t>
      </w:r>
      <w:r w:rsidRPr="005C1476">
        <w:rPr>
          <w:rFonts w:ascii="Times New Roman" w:eastAsia="Times New Roman" w:hAnsi="Times New Roman" w:cs="Times New Roman"/>
          <w:color w:val="000000"/>
          <w:sz w:val="24"/>
          <w:szCs w:val="24"/>
          <w:lang w:val="en-GB" w:eastAsia="cs-CZ"/>
        </w:rPr>
        <w:t>, 74</w:t>
      </w:r>
      <w:r w:rsidR="00F646B2" w:rsidRPr="005C1476">
        <w:rPr>
          <w:rFonts w:ascii="Times New Roman" w:eastAsia="Times New Roman" w:hAnsi="Times New Roman" w:cs="Times New Roman"/>
          <w:color w:val="000000"/>
          <w:sz w:val="24"/>
          <w:szCs w:val="24"/>
          <w:lang w:val="en-GB" w:eastAsia="cs-CZ"/>
        </w:rPr>
        <w:t xml:space="preserve"> </w:t>
      </w:r>
      <w:r w:rsidRPr="005C1476">
        <w:rPr>
          <w:rFonts w:ascii="Times New Roman" w:eastAsia="Times New Roman" w:hAnsi="Times New Roman" w:cs="Times New Roman"/>
          <w:color w:val="000000"/>
          <w:sz w:val="24"/>
          <w:szCs w:val="24"/>
          <w:lang w:val="en-GB" w:eastAsia="cs-CZ"/>
        </w:rPr>
        <w:t xml:space="preserve">(9), 690 </w:t>
      </w:r>
      <w:r w:rsidR="00B41C12" w:rsidRPr="005C1476">
        <w:rPr>
          <w:rFonts w:ascii="Times New Roman" w:eastAsia="Times New Roman" w:hAnsi="Times New Roman" w:cs="Times New Roman"/>
          <w:color w:val="000000"/>
          <w:sz w:val="24"/>
          <w:szCs w:val="24"/>
          <w:lang w:val="en-GB" w:eastAsia="cs-CZ"/>
        </w:rPr>
        <w:t>–</w:t>
      </w:r>
      <w:r w:rsidRPr="005C1476">
        <w:rPr>
          <w:rFonts w:ascii="Times New Roman" w:eastAsia="Times New Roman" w:hAnsi="Times New Roman" w:cs="Times New Roman"/>
          <w:color w:val="000000"/>
          <w:sz w:val="24"/>
          <w:szCs w:val="24"/>
          <w:lang w:val="en-GB" w:eastAsia="cs-CZ"/>
        </w:rPr>
        <w:t xml:space="preserve"> 704. DOI: https://doi.org/10.31577/filozofia.2019.74.9.1</w:t>
      </w:r>
    </w:p>
    <w:p w14:paraId="6FD52D44" w14:textId="6D501126" w:rsidR="00ED5969" w:rsidRPr="00535C64" w:rsidRDefault="00ED5969" w:rsidP="00111133">
      <w:pPr>
        <w:pStyle w:val="ListParagraph"/>
        <w:numPr>
          <w:ilvl w:val="1"/>
          <w:numId w:val="15"/>
        </w:numPr>
        <w:tabs>
          <w:tab w:val="clear" w:pos="567"/>
          <w:tab w:val="left" w:pos="284"/>
        </w:tabs>
        <w:spacing w:before="240" w:line="360" w:lineRule="atLeast"/>
        <w:ind w:left="425" w:hanging="425"/>
        <w:jc w:val="both"/>
        <w:rPr>
          <w:b/>
          <w:bCs/>
          <w:lang w:val="en-GB" w:eastAsia="cs-CZ"/>
        </w:rPr>
      </w:pPr>
      <w:r w:rsidRPr="00535C64">
        <w:rPr>
          <w:b/>
          <w:bCs/>
          <w:lang w:val="en-GB" w:eastAsia="cs-CZ"/>
        </w:rPr>
        <w:t>Footnotes</w:t>
      </w:r>
    </w:p>
    <w:p w14:paraId="4CAC0AED" w14:textId="3EB2DA6B" w:rsidR="00816BED" w:rsidRPr="005C1476" w:rsidRDefault="00ED5969" w:rsidP="00535C64">
      <w:pPr>
        <w:spacing w:after="0" w:line="360" w:lineRule="atLeast"/>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color w:val="000000"/>
          <w:sz w:val="24"/>
          <w:szCs w:val="24"/>
          <w:lang w:val="en-GB" w:eastAsia="cs-CZ"/>
        </w:rPr>
        <w:t xml:space="preserve">Footnotes should not extend beyond the page with the text to which the footnote is </w:t>
      </w:r>
      <w:r w:rsidR="006E4109" w:rsidRPr="005C1476">
        <w:rPr>
          <w:rFonts w:ascii="Times New Roman" w:eastAsia="Times New Roman" w:hAnsi="Times New Roman" w:cs="Times New Roman"/>
          <w:color w:val="000000"/>
          <w:sz w:val="24"/>
          <w:szCs w:val="24"/>
          <w:lang w:val="en-GB" w:eastAsia="cs-CZ"/>
        </w:rPr>
        <w:t>appended</w:t>
      </w:r>
      <w:r w:rsidRPr="005C1476">
        <w:rPr>
          <w:rFonts w:ascii="Times New Roman" w:eastAsia="Times New Roman" w:hAnsi="Times New Roman" w:cs="Times New Roman"/>
          <w:color w:val="000000"/>
          <w:sz w:val="24"/>
          <w:szCs w:val="24"/>
          <w:lang w:val="en-GB" w:eastAsia="cs-CZ"/>
        </w:rPr>
        <w:t>. Footnotes should not be used as a space to cite the literature used. </w:t>
      </w:r>
      <w:r w:rsidR="00816BED" w:rsidRPr="005C1476">
        <w:rPr>
          <w:rFonts w:ascii="Times New Roman" w:eastAsia="Times New Roman" w:hAnsi="Times New Roman" w:cs="Times New Roman"/>
          <w:color w:val="000000"/>
          <w:sz w:val="24"/>
          <w:szCs w:val="24"/>
          <w:lang w:val="en-GB" w:eastAsia="cs-CZ"/>
        </w:rPr>
        <w:t xml:space="preserve">Footnotes are mainly used in research articles. Book reviews should not contain any footnotes. In </w:t>
      </w:r>
      <w:r w:rsidR="00015390" w:rsidRPr="005C1476">
        <w:rPr>
          <w:rFonts w:ascii="Times New Roman" w:eastAsia="Times New Roman" w:hAnsi="Times New Roman" w:cs="Times New Roman"/>
          <w:color w:val="000000"/>
          <w:sz w:val="24"/>
          <w:szCs w:val="24"/>
          <w:lang w:val="en-GB" w:eastAsia="cs-CZ"/>
        </w:rPr>
        <w:t xml:space="preserve">the </w:t>
      </w:r>
      <w:r w:rsidR="00816BED" w:rsidRPr="005C1476">
        <w:rPr>
          <w:rFonts w:ascii="Times New Roman" w:eastAsia="Times New Roman" w:hAnsi="Times New Roman" w:cs="Times New Roman"/>
          <w:color w:val="000000"/>
          <w:sz w:val="24"/>
          <w:szCs w:val="24"/>
          <w:lang w:val="en-GB" w:eastAsia="cs-CZ"/>
        </w:rPr>
        <w:t xml:space="preserve">other </w:t>
      </w:r>
      <w:r w:rsidR="00015390" w:rsidRPr="005C1476">
        <w:rPr>
          <w:rFonts w:ascii="Times New Roman" w:eastAsia="Times New Roman" w:hAnsi="Times New Roman" w:cs="Times New Roman"/>
          <w:color w:val="000000"/>
          <w:sz w:val="24"/>
          <w:szCs w:val="24"/>
          <w:lang w:val="en-GB" w:eastAsia="cs-CZ"/>
        </w:rPr>
        <w:t>types of papers</w:t>
      </w:r>
      <w:r w:rsidR="00816BED" w:rsidRPr="005C1476">
        <w:rPr>
          <w:rFonts w:ascii="Times New Roman" w:eastAsia="Times New Roman" w:hAnsi="Times New Roman" w:cs="Times New Roman"/>
          <w:color w:val="000000"/>
          <w:sz w:val="24"/>
          <w:szCs w:val="24"/>
          <w:lang w:val="en-GB" w:eastAsia="cs-CZ"/>
        </w:rPr>
        <w:t xml:space="preserve"> footnotes should be used minimally and should be avoided altogether if possible.</w:t>
      </w:r>
    </w:p>
    <w:p w14:paraId="149DFE3F" w14:textId="37BBA777" w:rsidR="00ED5969" w:rsidRPr="00111133" w:rsidRDefault="00B41C12" w:rsidP="00111133">
      <w:pPr>
        <w:pStyle w:val="ListParagraph"/>
        <w:numPr>
          <w:ilvl w:val="1"/>
          <w:numId w:val="15"/>
        </w:numPr>
        <w:spacing w:before="240" w:line="360" w:lineRule="atLeast"/>
        <w:ind w:left="284" w:hanging="284"/>
        <w:jc w:val="both"/>
        <w:rPr>
          <w:b/>
          <w:bCs/>
          <w:lang w:val="en-GB" w:eastAsia="cs-CZ"/>
        </w:rPr>
      </w:pPr>
      <w:r w:rsidRPr="00111133">
        <w:rPr>
          <w:b/>
          <w:bCs/>
          <w:lang w:val="en-GB" w:eastAsia="cs-CZ"/>
        </w:rPr>
        <w:t>Sections</w:t>
      </w:r>
    </w:p>
    <w:p w14:paraId="0C2F6B44" w14:textId="7C88E82B" w:rsidR="00ED5969" w:rsidRPr="00414575" w:rsidRDefault="00FD7851" w:rsidP="00111133">
      <w:pPr>
        <w:spacing w:after="0" w:line="360" w:lineRule="atLeast"/>
        <w:jc w:val="both"/>
        <w:rPr>
          <w:rFonts w:ascii="Times New Roman" w:eastAsia="Times New Roman" w:hAnsi="Times New Roman" w:cs="Times New Roman"/>
          <w:b/>
          <w:bCs/>
          <w:color w:val="000000"/>
          <w:sz w:val="24"/>
          <w:szCs w:val="24"/>
          <w:lang w:val="en-GB" w:eastAsia="cs-CZ"/>
        </w:rPr>
      </w:pPr>
      <w:r w:rsidRPr="00414575">
        <w:rPr>
          <w:rFonts w:ascii="Times New Roman" w:eastAsia="Times New Roman" w:hAnsi="Times New Roman" w:cs="Times New Roman"/>
          <w:color w:val="000000"/>
          <w:spacing w:val="-2"/>
          <w:sz w:val="24"/>
          <w:szCs w:val="24"/>
          <w:lang w:val="en-GB" w:eastAsia="cs-CZ"/>
        </w:rPr>
        <w:t>Research</w:t>
      </w:r>
      <w:r w:rsidR="00C1386D" w:rsidRPr="00414575">
        <w:rPr>
          <w:rFonts w:ascii="Times New Roman" w:eastAsia="Times New Roman" w:hAnsi="Times New Roman" w:cs="Times New Roman"/>
          <w:color w:val="000000"/>
          <w:spacing w:val="-2"/>
          <w:sz w:val="24"/>
          <w:szCs w:val="24"/>
          <w:lang w:val="en-GB" w:eastAsia="cs-CZ"/>
        </w:rPr>
        <w:t xml:space="preserve"> articles, </w:t>
      </w:r>
      <w:r w:rsidR="00ED5969" w:rsidRPr="00414575">
        <w:rPr>
          <w:rFonts w:ascii="Times New Roman" w:eastAsia="Times New Roman" w:hAnsi="Times New Roman" w:cs="Times New Roman"/>
          <w:color w:val="000000"/>
          <w:spacing w:val="-2"/>
          <w:sz w:val="24"/>
          <w:szCs w:val="24"/>
          <w:lang w:val="en-GB" w:eastAsia="cs-CZ"/>
        </w:rPr>
        <w:t>reflections</w:t>
      </w:r>
      <w:r w:rsidR="0065660F" w:rsidRPr="00414575">
        <w:rPr>
          <w:rFonts w:ascii="Times New Roman" w:eastAsia="Times New Roman" w:hAnsi="Times New Roman" w:cs="Times New Roman"/>
          <w:color w:val="000000"/>
          <w:spacing w:val="-2"/>
          <w:sz w:val="24"/>
          <w:szCs w:val="24"/>
          <w:lang w:val="en-GB" w:eastAsia="cs-CZ"/>
        </w:rPr>
        <w:t>, review studies</w:t>
      </w:r>
      <w:r w:rsidR="0064339B" w:rsidRPr="00414575">
        <w:rPr>
          <w:rFonts w:ascii="Times New Roman" w:eastAsia="Times New Roman" w:hAnsi="Times New Roman" w:cs="Times New Roman"/>
          <w:color w:val="000000"/>
          <w:spacing w:val="-2"/>
          <w:sz w:val="24"/>
          <w:szCs w:val="24"/>
          <w:lang w:val="en-GB" w:eastAsia="cs-CZ"/>
        </w:rPr>
        <w:t>,</w:t>
      </w:r>
      <w:r w:rsidR="00ED5969" w:rsidRPr="00414575">
        <w:rPr>
          <w:rFonts w:ascii="Times New Roman" w:eastAsia="Times New Roman" w:hAnsi="Times New Roman" w:cs="Times New Roman"/>
          <w:color w:val="000000"/>
          <w:spacing w:val="-2"/>
          <w:sz w:val="24"/>
          <w:szCs w:val="24"/>
          <w:lang w:val="en-GB" w:eastAsia="cs-CZ"/>
        </w:rPr>
        <w:t> discussion</w:t>
      </w:r>
      <w:r w:rsidR="0064339B" w:rsidRPr="00414575">
        <w:rPr>
          <w:rFonts w:ascii="Times New Roman" w:eastAsia="Times New Roman" w:hAnsi="Times New Roman" w:cs="Times New Roman"/>
          <w:color w:val="000000"/>
          <w:spacing w:val="-2"/>
          <w:sz w:val="24"/>
          <w:szCs w:val="24"/>
          <w:lang w:val="en-GB" w:eastAsia="cs-CZ"/>
        </w:rPr>
        <w:t>s and polemical</w:t>
      </w:r>
      <w:r w:rsidR="00ED5969" w:rsidRPr="00414575">
        <w:rPr>
          <w:rFonts w:ascii="Times New Roman" w:eastAsia="Times New Roman" w:hAnsi="Times New Roman" w:cs="Times New Roman"/>
          <w:color w:val="000000"/>
          <w:spacing w:val="-2"/>
          <w:sz w:val="24"/>
          <w:szCs w:val="24"/>
          <w:lang w:val="en-GB" w:eastAsia="cs-CZ"/>
        </w:rPr>
        <w:t xml:space="preserve"> papers should include at least an introduction and a conclusion. If they contain more than one part and they are divided into </w:t>
      </w:r>
      <w:r w:rsidR="00E24288" w:rsidRPr="00414575">
        <w:rPr>
          <w:rFonts w:ascii="Times New Roman" w:eastAsia="Times New Roman" w:hAnsi="Times New Roman" w:cs="Times New Roman"/>
          <w:color w:val="000000"/>
          <w:spacing w:val="-2"/>
          <w:sz w:val="24"/>
          <w:szCs w:val="24"/>
          <w:lang w:val="en-GB" w:eastAsia="cs-CZ"/>
        </w:rPr>
        <w:t>sections</w:t>
      </w:r>
      <w:r w:rsidR="00ED5969" w:rsidRPr="00414575">
        <w:rPr>
          <w:rFonts w:ascii="Times New Roman" w:eastAsia="Times New Roman" w:hAnsi="Times New Roman" w:cs="Times New Roman"/>
          <w:color w:val="000000"/>
          <w:spacing w:val="-2"/>
          <w:sz w:val="24"/>
          <w:szCs w:val="24"/>
          <w:lang w:val="en-GB" w:eastAsia="cs-CZ"/>
        </w:rPr>
        <w:t>, they must be numbered. </w:t>
      </w:r>
      <w:r w:rsidR="00E24288" w:rsidRPr="00414575">
        <w:rPr>
          <w:rFonts w:ascii="Times New Roman" w:eastAsia="Times New Roman" w:hAnsi="Times New Roman" w:cs="Times New Roman"/>
          <w:color w:val="000000"/>
          <w:spacing w:val="-2"/>
          <w:sz w:val="24"/>
          <w:szCs w:val="24"/>
          <w:lang w:val="en-GB" w:eastAsia="cs-CZ"/>
        </w:rPr>
        <w:t>Sections</w:t>
      </w:r>
      <w:r w:rsidR="00ED5969" w:rsidRPr="00414575">
        <w:rPr>
          <w:rFonts w:ascii="Times New Roman" w:eastAsia="Times New Roman" w:hAnsi="Times New Roman" w:cs="Times New Roman"/>
          <w:color w:val="000000"/>
          <w:spacing w:val="-2"/>
          <w:sz w:val="24"/>
          <w:szCs w:val="24"/>
          <w:lang w:val="en-GB" w:eastAsia="cs-CZ"/>
        </w:rPr>
        <w:t xml:space="preserve"> and subsections of the article do not have to be named and </w:t>
      </w:r>
      <w:r w:rsidR="00C97CA7" w:rsidRPr="00414575">
        <w:rPr>
          <w:rFonts w:ascii="Times New Roman" w:eastAsia="Times New Roman" w:hAnsi="Times New Roman" w:cs="Times New Roman"/>
          <w:color w:val="000000"/>
          <w:spacing w:val="-2"/>
          <w:sz w:val="24"/>
          <w:szCs w:val="24"/>
          <w:lang w:val="en-GB" w:eastAsia="cs-CZ"/>
        </w:rPr>
        <w:t>may</w:t>
      </w:r>
      <w:r w:rsidR="00ED5969" w:rsidRPr="00414575">
        <w:rPr>
          <w:rFonts w:ascii="Times New Roman" w:eastAsia="Times New Roman" w:hAnsi="Times New Roman" w:cs="Times New Roman"/>
          <w:color w:val="000000"/>
          <w:spacing w:val="-2"/>
          <w:sz w:val="24"/>
          <w:szCs w:val="24"/>
          <w:lang w:val="en-GB" w:eastAsia="cs-CZ"/>
        </w:rPr>
        <w:t xml:space="preserve"> only be marked with an Arabic numeral. Example of</w:t>
      </w:r>
      <w:r w:rsidR="0010124A" w:rsidRPr="00414575">
        <w:rPr>
          <w:rFonts w:ascii="Times New Roman" w:eastAsia="Times New Roman" w:hAnsi="Times New Roman" w:cs="Times New Roman"/>
          <w:color w:val="000000"/>
          <w:spacing w:val="-2"/>
          <w:sz w:val="24"/>
          <w:szCs w:val="24"/>
          <w:lang w:val="en-GB" w:eastAsia="cs-CZ"/>
        </w:rPr>
        <w:t xml:space="preserve"> a</w:t>
      </w:r>
      <w:r w:rsidR="00ED5969" w:rsidRPr="00414575">
        <w:rPr>
          <w:rFonts w:ascii="Times New Roman" w:eastAsia="Times New Roman" w:hAnsi="Times New Roman" w:cs="Times New Roman"/>
          <w:color w:val="000000"/>
          <w:spacing w:val="-2"/>
          <w:sz w:val="24"/>
          <w:szCs w:val="24"/>
          <w:lang w:val="en-GB" w:eastAsia="cs-CZ"/>
        </w:rPr>
        <w:t xml:space="preserve"> </w:t>
      </w:r>
      <w:r w:rsidR="00E24288" w:rsidRPr="00414575">
        <w:rPr>
          <w:rFonts w:ascii="Times New Roman" w:eastAsia="Times New Roman" w:hAnsi="Times New Roman" w:cs="Times New Roman"/>
          <w:color w:val="000000"/>
          <w:spacing w:val="-2"/>
          <w:sz w:val="24"/>
          <w:szCs w:val="24"/>
          <w:lang w:val="en-GB" w:eastAsia="cs-CZ"/>
        </w:rPr>
        <w:t>section</w:t>
      </w:r>
      <w:r w:rsidR="00ED5969" w:rsidRPr="00414575">
        <w:rPr>
          <w:rFonts w:ascii="Times New Roman" w:eastAsia="Times New Roman" w:hAnsi="Times New Roman" w:cs="Times New Roman"/>
          <w:color w:val="000000"/>
          <w:spacing w:val="-2"/>
          <w:sz w:val="24"/>
          <w:szCs w:val="24"/>
          <w:lang w:val="en-GB" w:eastAsia="cs-CZ"/>
        </w:rPr>
        <w:t xml:space="preserve"> and </w:t>
      </w:r>
      <w:r w:rsidR="0010124A" w:rsidRPr="00414575">
        <w:rPr>
          <w:rFonts w:ascii="Times New Roman" w:eastAsia="Times New Roman" w:hAnsi="Times New Roman" w:cs="Times New Roman"/>
          <w:color w:val="000000"/>
          <w:spacing w:val="-2"/>
          <w:sz w:val="24"/>
          <w:szCs w:val="24"/>
          <w:lang w:val="en-GB" w:eastAsia="cs-CZ"/>
        </w:rPr>
        <w:t>a</w:t>
      </w:r>
      <w:r w:rsidR="00111133" w:rsidRPr="00414575">
        <w:rPr>
          <w:rFonts w:ascii="Times New Roman" w:eastAsia="Times New Roman" w:hAnsi="Times New Roman" w:cs="Times New Roman"/>
          <w:color w:val="000000"/>
          <w:spacing w:val="-2"/>
          <w:sz w:val="24"/>
          <w:szCs w:val="24"/>
          <w:lang w:val="en-GB" w:eastAsia="cs-CZ"/>
        </w:rPr>
        <w:t> </w:t>
      </w:r>
      <w:r w:rsidR="00ED5969" w:rsidRPr="00414575">
        <w:rPr>
          <w:rFonts w:ascii="Times New Roman" w:eastAsia="Times New Roman" w:hAnsi="Times New Roman" w:cs="Times New Roman"/>
          <w:color w:val="000000"/>
          <w:spacing w:val="-2"/>
          <w:sz w:val="24"/>
          <w:szCs w:val="24"/>
          <w:lang w:val="en-GB" w:eastAsia="cs-CZ"/>
        </w:rPr>
        <w:t>subsection:</w:t>
      </w:r>
    </w:p>
    <w:p w14:paraId="1232C1E9" w14:textId="77777777" w:rsidR="00ED5969" w:rsidRPr="005C1476" w:rsidRDefault="00ED5969" w:rsidP="00111133">
      <w:pPr>
        <w:numPr>
          <w:ilvl w:val="0"/>
          <w:numId w:val="26"/>
        </w:numPr>
        <w:spacing w:before="240" w:after="0" w:line="360" w:lineRule="atLeast"/>
        <w:ind w:left="284" w:hanging="284"/>
        <w:jc w:val="both"/>
        <w:rPr>
          <w:rFonts w:ascii="Times New Roman" w:eastAsia="Times New Roman" w:hAnsi="Times New Roman" w:cs="Times New Roman"/>
          <w:b/>
          <w:bCs/>
          <w:color w:val="000000"/>
          <w:sz w:val="24"/>
          <w:szCs w:val="24"/>
          <w:lang w:val="en-GB" w:eastAsia="cs-CZ"/>
        </w:rPr>
      </w:pPr>
      <w:r w:rsidRPr="005C1476">
        <w:rPr>
          <w:rFonts w:ascii="Times New Roman" w:eastAsia="Times New Roman" w:hAnsi="Times New Roman" w:cs="Times New Roman"/>
          <w:b/>
          <w:bCs/>
          <w:color w:val="000000"/>
          <w:sz w:val="24"/>
          <w:szCs w:val="24"/>
          <w:lang w:val="en-GB" w:eastAsia="cs-CZ"/>
        </w:rPr>
        <w:t>Section</w:t>
      </w:r>
    </w:p>
    <w:p w14:paraId="4045AF95" w14:textId="53AFB61A" w:rsidR="00ED5969" w:rsidRPr="00186030" w:rsidRDefault="00ED5969" w:rsidP="00414575">
      <w:pPr>
        <w:spacing w:before="120" w:after="0" w:line="360" w:lineRule="atLeast"/>
        <w:ind w:left="850" w:hanging="425"/>
        <w:jc w:val="both"/>
        <w:rPr>
          <w:rFonts w:ascii="Times New Roman" w:eastAsia="Times New Roman" w:hAnsi="Times New Roman" w:cs="Times New Roman"/>
          <w:color w:val="000000"/>
          <w:sz w:val="24"/>
          <w:szCs w:val="24"/>
          <w:lang w:val="en-GB" w:eastAsia="cs-CZ"/>
        </w:rPr>
      </w:pPr>
      <w:r w:rsidRPr="005C1476">
        <w:rPr>
          <w:rFonts w:ascii="Times New Roman" w:eastAsia="Times New Roman" w:hAnsi="Times New Roman" w:cs="Times New Roman"/>
          <w:i/>
          <w:iCs/>
          <w:color w:val="000000"/>
          <w:sz w:val="24"/>
          <w:szCs w:val="24"/>
          <w:lang w:val="en-GB" w:eastAsia="cs-CZ"/>
        </w:rPr>
        <w:t>1.1 </w:t>
      </w:r>
      <w:r w:rsidR="00B41C12" w:rsidRPr="005C1476">
        <w:rPr>
          <w:rFonts w:ascii="Times New Roman" w:eastAsia="Times New Roman" w:hAnsi="Times New Roman" w:cs="Times New Roman"/>
          <w:i/>
          <w:iCs/>
          <w:color w:val="000000"/>
          <w:sz w:val="24"/>
          <w:szCs w:val="24"/>
          <w:lang w:val="en-GB" w:eastAsia="cs-CZ"/>
        </w:rPr>
        <w:t>Subsection</w:t>
      </w:r>
      <w:r w:rsidRPr="00186030">
        <w:rPr>
          <w:rFonts w:ascii="Times New Roman" w:eastAsia="Times New Roman" w:hAnsi="Times New Roman" w:cs="Times New Roman"/>
          <w:color w:val="000000"/>
          <w:sz w:val="14"/>
          <w:szCs w:val="14"/>
          <w:lang w:val="en-GB" w:eastAsia="cs-CZ"/>
        </w:rPr>
        <w:t> </w:t>
      </w:r>
    </w:p>
    <w:sectPr w:rsidR="00ED5969" w:rsidRPr="00186030" w:rsidSect="00F43B0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54A1" w14:textId="77777777" w:rsidR="00120F71" w:rsidRDefault="00120F71" w:rsidP="00B41C12">
      <w:pPr>
        <w:spacing w:after="0" w:line="240" w:lineRule="auto"/>
      </w:pPr>
      <w:r>
        <w:separator/>
      </w:r>
    </w:p>
  </w:endnote>
  <w:endnote w:type="continuationSeparator" w:id="0">
    <w:p w14:paraId="38097CEE" w14:textId="77777777" w:rsidR="00120F71" w:rsidRDefault="00120F71" w:rsidP="00B4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6651" w14:textId="77777777" w:rsidR="00120F71" w:rsidRDefault="00120F71" w:rsidP="00B41C12">
      <w:pPr>
        <w:spacing w:after="0" w:line="240" w:lineRule="auto"/>
      </w:pPr>
      <w:r>
        <w:separator/>
      </w:r>
    </w:p>
  </w:footnote>
  <w:footnote w:type="continuationSeparator" w:id="0">
    <w:p w14:paraId="6819FE28" w14:textId="77777777" w:rsidR="00120F71" w:rsidRDefault="00120F71" w:rsidP="00B41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9BE"/>
    <w:multiLevelType w:val="multilevel"/>
    <w:tmpl w:val="2AF8E5BE"/>
    <w:lvl w:ilvl="0">
      <w:start w:val="1"/>
      <w:numFmt w:val="bullet"/>
      <w:lvlText w:val=""/>
      <w:lvlJc w:val="left"/>
      <w:pPr>
        <w:tabs>
          <w:tab w:val="num" w:pos="785"/>
        </w:tabs>
        <w:ind w:left="785" w:hanging="360"/>
      </w:pPr>
      <w:rPr>
        <w:rFonts w:ascii="Symbol" w:hAnsi="Symbol" w:hint="default"/>
        <w:sz w:val="20"/>
      </w:rPr>
    </w:lvl>
    <w:lvl w:ilvl="1">
      <w:start w:val="2"/>
      <w:numFmt w:val="decimal"/>
      <w:lvlText w:val="%2."/>
      <w:lvlJc w:val="left"/>
      <w:pPr>
        <w:ind w:left="1505" w:hanging="360"/>
      </w:pPr>
      <w:rPr>
        <w:rFonts w:hint="default"/>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1" w15:restartNumberingAfterBreak="0">
    <w:nsid w:val="0DE53C4B"/>
    <w:multiLevelType w:val="hybridMultilevel"/>
    <w:tmpl w:val="B330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66728"/>
    <w:multiLevelType w:val="multilevel"/>
    <w:tmpl w:val="8140F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02786"/>
    <w:multiLevelType w:val="multilevel"/>
    <w:tmpl w:val="EB9A3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91961"/>
    <w:multiLevelType w:val="multilevel"/>
    <w:tmpl w:val="B0C0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533F6"/>
    <w:multiLevelType w:val="multilevel"/>
    <w:tmpl w:val="4B62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BC51F5"/>
    <w:multiLevelType w:val="multilevel"/>
    <w:tmpl w:val="E988B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3600B"/>
    <w:multiLevelType w:val="multilevel"/>
    <w:tmpl w:val="823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A23FF4"/>
    <w:multiLevelType w:val="multilevel"/>
    <w:tmpl w:val="539AA2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D56177"/>
    <w:multiLevelType w:val="multilevel"/>
    <w:tmpl w:val="CC8A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D326E6"/>
    <w:multiLevelType w:val="hybridMultilevel"/>
    <w:tmpl w:val="55EA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B5048"/>
    <w:multiLevelType w:val="multilevel"/>
    <w:tmpl w:val="27D0C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6C044D"/>
    <w:multiLevelType w:val="multilevel"/>
    <w:tmpl w:val="53F42F0C"/>
    <w:lvl w:ilvl="0">
      <w:start w:val="1"/>
      <w:numFmt w:val="bullet"/>
      <w:lvlText w:val=""/>
      <w:lvlJc w:val="left"/>
      <w:pPr>
        <w:tabs>
          <w:tab w:val="num" w:pos="247"/>
        </w:tabs>
        <w:ind w:left="247" w:hanging="360"/>
      </w:pPr>
      <w:rPr>
        <w:rFonts w:ascii="Symbol" w:hAnsi="Symbol" w:hint="default"/>
        <w:sz w:val="20"/>
      </w:rPr>
    </w:lvl>
    <w:lvl w:ilvl="1" w:tentative="1">
      <w:start w:val="1"/>
      <w:numFmt w:val="bullet"/>
      <w:lvlText w:val=""/>
      <w:lvlJc w:val="left"/>
      <w:pPr>
        <w:tabs>
          <w:tab w:val="num" w:pos="967"/>
        </w:tabs>
        <w:ind w:left="967" w:hanging="360"/>
      </w:pPr>
      <w:rPr>
        <w:rFonts w:ascii="Symbol" w:hAnsi="Symbol" w:hint="default"/>
        <w:sz w:val="20"/>
      </w:rPr>
    </w:lvl>
    <w:lvl w:ilvl="2" w:tentative="1">
      <w:start w:val="1"/>
      <w:numFmt w:val="bullet"/>
      <w:lvlText w:val=""/>
      <w:lvlJc w:val="left"/>
      <w:pPr>
        <w:tabs>
          <w:tab w:val="num" w:pos="1687"/>
        </w:tabs>
        <w:ind w:left="1687" w:hanging="360"/>
      </w:pPr>
      <w:rPr>
        <w:rFonts w:ascii="Symbol" w:hAnsi="Symbol" w:hint="default"/>
        <w:sz w:val="20"/>
      </w:rPr>
    </w:lvl>
    <w:lvl w:ilvl="3" w:tentative="1">
      <w:start w:val="1"/>
      <w:numFmt w:val="bullet"/>
      <w:lvlText w:val=""/>
      <w:lvlJc w:val="left"/>
      <w:pPr>
        <w:tabs>
          <w:tab w:val="num" w:pos="2407"/>
        </w:tabs>
        <w:ind w:left="2407" w:hanging="360"/>
      </w:pPr>
      <w:rPr>
        <w:rFonts w:ascii="Symbol" w:hAnsi="Symbol" w:hint="default"/>
        <w:sz w:val="20"/>
      </w:rPr>
    </w:lvl>
    <w:lvl w:ilvl="4" w:tentative="1">
      <w:start w:val="1"/>
      <w:numFmt w:val="bullet"/>
      <w:lvlText w:val=""/>
      <w:lvlJc w:val="left"/>
      <w:pPr>
        <w:tabs>
          <w:tab w:val="num" w:pos="3127"/>
        </w:tabs>
        <w:ind w:left="3127" w:hanging="360"/>
      </w:pPr>
      <w:rPr>
        <w:rFonts w:ascii="Symbol" w:hAnsi="Symbol" w:hint="default"/>
        <w:sz w:val="20"/>
      </w:rPr>
    </w:lvl>
    <w:lvl w:ilvl="5" w:tentative="1">
      <w:start w:val="1"/>
      <w:numFmt w:val="bullet"/>
      <w:lvlText w:val=""/>
      <w:lvlJc w:val="left"/>
      <w:pPr>
        <w:tabs>
          <w:tab w:val="num" w:pos="3847"/>
        </w:tabs>
        <w:ind w:left="3847" w:hanging="360"/>
      </w:pPr>
      <w:rPr>
        <w:rFonts w:ascii="Symbol" w:hAnsi="Symbol" w:hint="default"/>
        <w:sz w:val="20"/>
      </w:rPr>
    </w:lvl>
    <w:lvl w:ilvl="6" w:tentative="1">
      <w:start w:val="1"/>
      <w:numFmt w:val="bullet"/>
      <w:lvlText w:val=""/>
      <w:lvlJc w:val="left"/>
      <w:pPr>
        <w:tabs>
          <w:tab w:val="num" w:pos="4567"/>
        </w:tabs>
        <w:ind w:left="4567" w:hanging="360"/>
      </w:pPr>
      <w:rPr>
        <w:rFonts w:ascii="Symbol" w:hAnsi="Symbol" w:hint="default"/>
        <w:sz w:val="20"/>
      </w:rPr>
    </w:lvl>
    <w:lvl w:ilvl="7" w:tentative="1">
      <w:start w:val="1"/>
      <w:numFmt w:val="bullet"/>
      <w:lvlText w:val=""/>
      <w:lvlJc w:val="left"/>
      <w:pPr>
        <w:tabs>
          <w:tab w:val="num" w:pos="5287"/>
        </w:tabs>
        <w:ind w:left="5287" w:hanging="360"/>
      </w:pPr>
      <w:rPr>
        <w:rFonts w:ascii="Symbol" w:hAnsi="Symbol" w:hint="default"/>
        <w:sz w:val="20"/>
      </w:rPr>
    </w:lvl>
    <w:lvl w:ilvl="8" w:tentative="1">
      <w:start w:val="1"/>
      <w:numFmt w:val="bullet"/>
      <w:lvlText w:val=""/>
      <w:lvlJc w:val="left"/>
      <w:pPr>
        <w:tabs>
          <w:tab w:val="num" w:pos="6007"/>
        </w:tabs>
        <w:ind w:left="6007" w:hanging="360"/>
      </w:pPr>
      <w:rPr>
        <w:rFonts w:ascii="Symbol" w:hAnsi="Symbol" w:hint="default"/>
        <w:sz w:val="20"/>
      </w:rPr>
    </w:lvl>
  </w:abstractNum>
  <w:abstractNum w:abstractNumId="13" w15:restartNumberingAfterBreak="0">
    <w:nsid w:val="3B183BD5"/>
    <w:multiLevelType w:val="multilevel"/>
    <w:tmpl w:val="427AB4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C528FD"/>
    <w:multiLevelType w:val="multilevel"/>
    <w:tmpl w:val="5B3A5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6D000F"/>
    <w:multiLevelType w:val="multilevel"/>
    <w:tmpl w:val="C0C8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362D45"/>
    <w:multiLevelType w:val="multilevel"/>
    <w:tmpl w:val="EBC8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C36AD5"/>
    <w:multiLevelType w:val="hybridMultilevel"/>
    <w:tmpl w:val="878A47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1B42210"/>
    <w:multiLevelType w:val="multilevel"/>
    <w:tmpl w:val="F3B8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425A5B"/>
    <w:multiLevelType w:val="multilevel"/>
    <w:tmpl w:val="576C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5939CB"/>
    <w:multiLevelType w:val="multilevel"/>
    <w:tmpl w:val="DC46F7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002D9A"/>
    <w:multiLevelType w:val="multilevel"/>
    <w:tmpl w:val="308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4E2989"/>
    <w:multiLevelType w:val="hybridMultilevel"/>
    <w:tmpl w:val="8530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94C15"/>
    <w:multiLevelType w:val="multilevel"/>
    <w:tmpl w:val="EB802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8E1F08"/>
    <w:multiLevelType w:val="multilevel"/>
    <w:tmpl w:val="411AF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8931E0"/>
    <w:multiLevelType w:val="multilevel"/>
    <w:tmpl w:val="4970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2A5282"/>
    <w:multiLevelType w:val="multilevel"/>
    <w:tmpl w:val="10668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886CD3"/>
    <w:multiLevelType w:val="multilevel"/>
    <w:tmpl w:val="5D8C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8D13A5"/>
    <w:multiLevelType w:val="multilevel"/>
    <w:tmpl w:val="B8AAC7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7C3F82"/>
    <w:multiLevelType w:val="multilevel"/>
    <w:tmpl w:val="386873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93086E"/>
    <w:multiLevelType w:val="multilevel"/>
    <w:tmpl w:val="43DE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3426E"/>
    <w:multiLevelType w:val="multilevel"/>
    <w:tmpl w:val="6BBC8194"/>
    <w:lvl w:ilvl="0">
      <w:start w:val="1"/>
      <w:numFmt w:val="bullet"/>
      <w:lvlText w:val=""/>
      <w:lvlJc w:val="left"/>
      <w:pPr>
        <w:tabs>
          <w:tab w:val="num" w:pos="-861"/>
        </w:tabs>
        <w:ind w:left="-861" w:hanging="360"/>
      </w:pPr>
      <w:rPr>
        <w:rFonts w:ascii="Symbol" w:hAnsi="Symbol" w:hint="default"/>
        <w:sz w:val="20"/>
      </w:rPr>
    </w:lvl>
    <w:lvl w:ilvl="1" w:tentative="1">
      <w:start w:val="1"/>
      <w:numFmt w:val="bullet"/>
      <w:lvlText w:val=""/>
      <w:lvlJc w:val="left"/>
      <w:pPr>
        <w:tabs>
          <w:tab w:val="num" w:pos="-141"/>
        </w:tabs>
        <w:ind w:left="-141" w:hanging="360"/>
      </w:pPr>
      <w:rPr>
        <w:rFonts w:ascii="Symbol" w:hAnsi="Symbol" w:hint="default"/>
        <w:sz w:val="20"/>
      </w:rPr>
    </w:lvl>
    <w:lvl w:ilvl="2" w:tentative="1">
      <w:start w:val="1"/>
      <w:numFmt w:val="bullet"/>
      <w:lvlText w:val=""/>
      <w:lvlJc w:val="left"/>
      <w:pPr>
        <w:tabs>
          <w:tab w:val="num" w:pos="579"/>
        </w:tabs>
        <w:ind w:left="579" w:hanging="360"/>
      </w:pPr>
      <w:rPr>
        <w:rFonts w:ascii="Symbol" w:hAnsi="Symbol" w:hint="default"/>
        <w:sz w:val="20"/>
      </w:rPr>
    </w:lvl>
    <w:lvl w:ilvl="3" w:tentative="1">
      <w:start w:val="1"/>
      <w:numFmt w:val="bullet"/>
      <w:lvlText w:val=""/>
      <w:lvlJc w:val="left"/>
      <w:pPr>
        <w:tabs>
          <w:tab w:val="num" w:pos="1299"/>
        </w:tabs>
        <w:ind w:left="1299" w:hanging="360"/>
      </w:pPr>
      <w:rPr>
        <w:rFonts w:ascii="Symbol" w:hAnsi="Symbol" w:hint="default"/>
        <w:sz w:val="20"/>
      </w:rPr>
    </w:lvl>
    <w:lvl w:ilvl="4" w:tentative="1">
      <w:start w:val="1"/>
      <w:numFmt w:val="bullet"/>
      <w:lvlText w:val=""/>
      <w:lvlJc w:val="left"/>
      <w:pPr>
        <w:tabs>
          <w:tab w:val="num" w:pos="2019"/>
        </w:tabs>
        <w:ind w:left="2019" w:hanging="360"/>
      </w:pPr>
      <w:rPr>
        <w:rFonts w:ascii="Symbol" w:hAnsi="Symbol" w:hint="default"/>
        <w:sz w:val="20"/>
      </w:rPr>
    </w:lvl>
    <w:lvl w:ilvl="5" w:tentative="1">
      <w:start w:val="1"/>
      <w:numFmt w:val="bullet"/>
      <w:lvlText w:val=""/>
      <w:lvlJc w:val="left"/>
      <w:pPr>
        <w:tabs>
          <w:tab w:val="num" w:pos="2739"/>
        </w:tabs>
        <w:ind w:left="2739" w:hanging="360"/>
      </w:pPr>
      <w:rPr>
        <w:rFonts w:ascii="Symbol" w:hAnsi="Symbol" w:hint="default"/>
        <w:sz w:val="20"/>
      </w:rPr>
    </w:lvl>
    <w:lvl w:ilvl="6" w:tentative="1">
      <w:start w:val="1"/>
      <w:numFmt w:val="bullet"/>
      <w:lvlText w:val=""/>
      <w:lvlJc w:val="left"/>
      <w:pPr>
        <w:tabs>
          <w:tab w:val="num" w:pos="3459"/>
        </w:tabs>
        <w:ind w:left="3459" w:hanging="360"/>
      </w:pPr>
      <w:rPr>
        <w:rFonts w:ascii="Symbol" w:hAnsi="Symbol" w:hint="default"/>
        <w:sz w:val="20"/>
      </w:rPr>
    </w:lvl>
    <w:lvl w:ilvl="7" w:tentative="1">
      <w:start w:val="1"/>
      <w:numFmt w:val="bullet"/>
      <w:lvlText w:val=""/>
      <w:lvlJc w:val="left"/>
      <w:pPr>
        <w:tabs>
          <w:tab w:val="num" w:pos="4179"/>
        </w:tabs>
        <w:ind w:left="4179" w:hanging="360"/>
      </w:pPr>
      <w:rPr>
        <w:rFonts w:ascii="Symbol" w:hAnsi="Symbol" w:hint="default"/>
        <w:sz w:val="20"/>
      </w:rPr>
    </w:lvl>
    <w:lvl w:ilvl="8" w:tentative="1">
      <w:start w:val="1"/>
      <w:numFmt w:val="bullet"/>
      <w:lvlText w:val=""/>
      <w:lvlJc w:val="left"/>
      <w:pPr>
        <w:tabs>
          <w:tab w:val="num" w:pos="4899"/>
        </w:tabs>
        <w:ind w:left="4899" w:hanging="360"/>
      </w:pPr>
      <w:rPr>
        <w:rFonts w:ascii="Symbol" w:hAnsi="Symbol" w:hint="default"/>
        <w:sz w:val="20"/>
      </w:rPr>
    </w:lvl>
  </w:abstractNum>
  <w:abstractNum w:abstractNumId="32" w15:restartNumberingAfterBreak="0">
    <w:nsid w:val="757E4601"/>
    <w:multiLevelType w:val="hybridMultilevel"/>
    <w:tmpl w:val="EF04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6128932">
    <w:abstractNumId w:val="4"/>
  </w:num>
  <w:num w:numId="2" w16cid:durableId="643896146">
    <w:abstractNumId w:val="15"/>
  </w:num>
  <w:num w:numId="3" w16cid:durableId="1810434459">
    <w:abstractNumId w:val="11"/>
  </w:num>
  <w:num w:numId="4" w16cid:durableId="1747535420">
    <w:abstractNumId w:val="24"/>
  </w:num>
  <w:num w:numId="5" w16cid:durableId="977878873">
    <w:abstractNumId w:val="29"/>
  </w:num>
  <w:num w:numId="6" w16cid:durableId="1903444702">
    <w:abstractNumId w:val="3"/>
  </w:num>
  <w:num w:numId="7" w16cid:durableId="1029330896">
    <w:abstractNumId w:val="14"/>
  </w:num>
  <w:num w:numId="8" w16cid:durableId="821700477">
    <w:abstractNumId w:val="21"/>
  </w:num>
  <w:num w:numId="9" w16cid:durableId="1154447809">
    <w:abstractNumId w:val="9"/>
  </w:num>
  <w:num w:numId="10" w16cid:durableId="34739779">
    <w:abstractNumId w:val="6"/>
  </w:num>
  <w:num w:numId="11" w16cid:durableId="1115640098">
    <w:abstractNumId w:val="13"/>
  </w:num>
  <w:num w:numId="12" w16cid:durableId="1778015568">
    <w:abstractNumId w:val="8"/>
  </w:num>
  <w:num w:numId="13" w16cid:durableId="1082413178">
    <w:abstractNumId w:val="28"/>
  </w:num>
  <w:num w:numId="14" w16cid:durableId="547113161">
    <w:abstractNumId w:val="16"/>
  </w:num>
  <w:num w:numId="15" w16cid:durableId="1058668688">
    <w:abstractNumId w:val="0"/>
  </w:num>
  <w:num w:numId="16" w16cid:durableId="1886479267">
    <w:abstractNumId w:val="20"/>
  </w:num>
  <w:num w:numId="17" w16cid:durableId="528303672">
    <w:abstractNumId w:val="2"/>
  </w:num>
  <w:num w:numId="18" w16cid:durableId="2006125750">
    <w:abstractNumId w:val="12"/>
  </w:num>
  <w:num w:numId="19" w16cid:durableId="1131557379">
    <w:abstractNumId w:val="5"/>
  </w:num>
  <w:num w:numId="20" w16cid:durableId="884759919">
    <w:abstractNumId w:val="31"/>
  </w:num>
  <w:num w:numId="21" w16cid:durableId="1268545013">
    <w:abstractNumId w:val="19"/>
  </w:num>
  <w:num w:numId="22" w16cid:durableId="1738745132">
    <w:abstractNumId w:val="7"/>
  </w:num>
  <w:num w:numId="23" w16cid:durableId="26106150">
    <w:abstractNumId w:val="25"/>
  </w:num>
  <w:num w:numId="24" w16cid:durableId="1461916100">
    <w:abstractNumId w:val="23"/>
  </w:num>
  <w:num w:numId="25" w16cid:durableId="71318486">
    <w:abstractNumId w:val="26"/>
  </w:num>
  <w:num w:numId="26" w16cid:durableId="1704134884">
    <w:abstractNumId w:val="27"/>
  </w:num>
  <w:num w:numId="27" w16cid:durableId="1574925462">
    <w:abstractNumId w:val="18"/>
  </w:num>
  <w:num w:numId="28" w16cid:durableId="1117483649">
    <w:abstractNumId w:val="1"/>
  </w:num>
  <w:num w:numId="29" w16cid:durableId="826361377">
    <w:abstractNumId w:val="30"/>
  </w:num>
  <w:num w:numId="30" w16cid:durableId="1691181219">
    <w:abstractNumId w:val="17"/>
  </w:num>
  <w:num w:numId="31" w16cid:durableId="1908107925">
    <w:abstractNumId w:val="10"/>
  </w:num>
  <w:num w:numId="32" w16cid:durableId="1240628234">
    <w:abstractNumId w:val="22"/>
  </w:num>
  <w:num w:numId="33" w16cid:durableId="8472090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E7"/>
    <w:rsid w:val="00004C25"/>
    <w:rsid w:val="00015390"/>
    <w:rsid w:val="00027938"/>
    <w:rsid w:val="000956D5"/>
    <w:rsid w:val="000A029F"/>
    <w:rsid w:val="000C6376"/>
    <w:rsid w:val="000E52E7"/>
    <w:rsid w:val="000F6182"/>
    <w:rsid w:val="0010124A"/>
    <w:rsid w:val="00110C0B"/>
    <w:rsid w:val="00111133"/>
    <w:rsid w:val="00112200"/>
    <w:rsid w:val="00120F71"/>
    <w:rsid w:val="00157ADC"/>
    <w:rsid w:val="0016051F"/>
    <w:rsid w:val="00186030"/>
    <w:rsid w:val="00186C77"/>
    <w:rsid w:val="00191B11"/>
    <w:rsid w:val="001E04D5"/>
    <w:rsid w:val="001E0C47"/>
    <w:rsid w:val="00201D55"/>
    <w:rsid w:val="0023141A"/>
    <w:rsid w:val="002550C3"/>
    <w:rsid w:val="002576EA"/>
    <w:rsid w:val="00284430"/>
    <w:rsid w:val="002A78AC"/>
    <w:rsid w:val="002B5290"/>
    <w:rsid w:val="00307E27"/>
    <w:rsid w:val="00337CCA"/>
    <w:rsid w:val="003B38A0"/>
    <w:rsid w:val="003C22D0"/>
    <w:rsid w:val="003F3875"/>
    <w:rsid w:val="00411C50"/>
    <w:rsid w:val="00414575"/>
    <w:rsid w:val="004457DB"/>
    <w:rsid w:val="00450A11"/>
    <w:rsid w:val="00452045"/>
    <w:rsid w:val="00467909"/>
    <w:rsid w:val="0047330A"/>
    <w:rsid w:val="00496217"/>
    <w:rsid w:val="004A104A"/>
    <w:rsid w:val="004A1B41"/>
    <w:rsid w:val="004E51BD"/>
    <w:rsid w:val="00535C64"/>
    <w:rsid w:val="00547A06"/>
    <w:rsid w:val="005C1476"/>
    <w:rsid w:val="005D1EB9"/>
    <w:rsid w:val="005F0E22"/>
    <w:rsid w:val="006117A7"/>
    <w:rsid w:val="00622E5F"/>
    <w:rsid w:val="00624B86"/>
    <w:rsid w:val="00642CDE"/>
    <w:rsid w:val="0064339B"/>
    <w:rsid w:val="0065660F"/>
    <w:rsid w:val="00675DFB"/>
    <w:rsid w:val="0069549F"/>
    <w:rsid w:val="006B26A7"/>
    <w:rsid w:val="006E0210"/>
    <w:rsid w:val="006E4109"/>
    <w:rsid w:val="006F3654"/>
    <w:rsid w:val="006F7D81"/>
    <w:rsid w:val="00731264"/>
    <w:rsid w:val="00746E9D"/>
    <w:rsid w:val="00754B8D"/>
    <w:rsid w:val="0077673E"/>
    <w:rsid w:val="0079530B"/>
    <w:rsid w:val="007C268D"/>
    <w:rsid w:val="007E247C"/>
    <w:rsid w:val="008008D0"/>
    <w:rsid w:val="008065E2"/>
    <w:rsid w:val="00816BED"/>
    <w:rsid w:val="00817AC5"/>
    <w:rsid w:val="00835AEC"/>
    <w:rsid w:val="00846B02"/>
    <w:rsid w:val="00875534"/>
    <w:rsid w:val="008823CC"/>
    <w:rsid w:val="00885DBD"/>
    <w:rsid w:val="008B33E9"/>
    <w:rsid w:val="008C6D59"/>
    <w:rsid w:val="008D6592"/>
    <w:rsid w:val="008F19FA"/>
    <w:rsid w:val="00903230"/>
    <w:rsid w:val="00916C59"/>
    <w:rsid w:val="00932571"/>
    <w:rsid w:val="00933C58"/>
    <w:rsid w:val="00947D92"/>
    <w:rsid w:val="00987CFD"/>
    <w:rsid w:val="009911ED"/>
    <w:rsid w:val="009B2366"/>
    <w:rsid w:val="009B3450"/>
    <w:rsid w:val="009C0D2E"/>
    <w:rsid w:val="009D3A53"/>
    <w:rsid w:val="009E6ACB"/>
    <w:rsid w:val="00A05A07"/>
    <w:rsid w:val="00A23C41"/>
    <w:rsid w:val="00A310E4"/>
    <w:rsid w:val="00A353EB"/>
    <w:rsid w:val="00A44444"/>
    <w:rsid w:val="00A45DDD"/>
    <w:rsid w:val="00A566D7"/>
    <w:rsid w:val="00A57D15"/>
    <w:rsid w:val="00A61549"/>
    <w:rsid w:val="00A72AC5"/>
    <w:rsid w:val="00A81E37"/>
    <w:rsid w:val="00A9314A"/>
    <w:rsid w:val="00AA7525"/>
    <w:rsid w:val="00AD29A4"/>
    <w:rsid w:val="00AE772D"/>
    <w:rsid w:val="00B12A35"/>
    <w:rsid w:val="00B23571"/>
    <w:rsid w:val="00B41C12"/>
    <w:rsid w:val="00B466AB"/>
    <w:rsid w:val="00B51753"/>
    <w:rsid w:val="00BA73DC"/>
    <w:rsid w:val="00BB6BD9"/>
    <w:rsid w:val="00BD12CD"/>
    <w:rsid w:val="00BD17BF"/>
    <w:rsid w:val="00BD5E15"/>
    <w:rsid w:val="00C1386D"/>
    <w:rsid w:val="00C33195"/>
    <w:rsid w:val="00C33C8B"/>
    <w:rsid w:val="00C56260"/>
    <w:rsid w:val="00C67A4D"/>
    <w:rsid w:val="00C97CA7"/>
    <w:rsid w:val="00CA35C3"/>
    <w:rsid w:val="00CB2352"/>
    <w:rsid w:val="00CF73D0"/>
    <w:rsid w:val="00D0593B"/>
    <w:rsid w:val="00D35B6B"/>
    <w:rsid w:val="00D65E26"/>
    <w:rsid w:val="00D94492"/>
    <w:rsid w:val="00D94F75"/>
    <w:rsid w:val="00DB2524"/>
    <w:rsid w:val="00DE1C25"/>
    <w:rsid w:val="00E00D02"/>
    <w:rsid w:val="00E23F2A"/>
    <w:rsid w:val="00E24288"/>
    <w:rsid w:val="00E54D02"/>
    <w:rsid w:val="00ED5969"/>
    <w:rsid w:val="00ED7965"/>
    <w:rsid w:val="00EF29A6"/>
    <w:rsid w:val="00F337F8"/>
    <w:rsid w:val="00F405E7"/>
    <w:rsid w:val="00F43B02"/>
    <w:rsid w:val="00F45CAD"/>
    <w:rsid w:val="00F54E98"/>
    <w:rsid w:val="00F646B2"/>
    <w:rsid w:val="00F75F13"/>
    <w:rsid w:val="00F76B33"/>
    <w:rsid w:val="00FB2DD1"/>
    <w:rsid w:val="00FD7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BB98"/>
  <w15:chartTrackingRefBased/>
  <w15:docId w15:val="{95956363-C3F6-4C68-BD17-7AF7864B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969"/>
    <w:rPr>
      <w:rFonts w:ascii="Segoe UI" w:hAnsi="Segoe UI" w:cs="Segoe UI"/>
      <w:sz w:val="18"/>
      <w:szCs w:val="18"/>
    </w:rPr>
  </w:style>
  <w:style w:type="paragraph" w:styleId="NormalWeb">
    <w:name w:val="Normal (Web)"/>
    <w:basedOn w:val="Normal"/>
    <w:uiPriority w:val="99"/>
    <w:semiHidden/>
    <w:unhideWhenUsed/>
    <w:rsid w:val="00ED596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D5969"/>
    <w:rPr>
      <w:color w:val="0000FF"/>
      <w:u w:val="single"/>
    </w:rPr>
  </w:style>
  <w:style w:type="character" w:styleId="CommentReference">
    <w:name w:val="annotation reference"/>
    <w:basedOn w:val="DefaultParagraphFont"/>
    <w:uiPriority w:val="99"/>
    <w:semiHidden/>
    <w:unhideWhenUsed/>
    <w:rsid w:val="00A566D7"/>
    <w:rPr>
      <w:sz w:val="16"/>
      <w:szCs w:val="16"/>
    </w:rPr>
  </w:style>
  <w:style w:type="paragraph" w:styleId="CommentText">
    <w:name w:val="annotation text"/>
    <w:basedOn w:val="Normal"/>
    <w:link w:val="CommentTextChar"/>
    <w:uiPriority w:val="99"/>
    <w:unhideWhenUsed/>
    <w:rsid w:val="00A566D7"/>
    <w:pPr>
      <w:spacing w:line="240" w:lineRule="auto"/>
    </w:pPr>
    <w:rPr>
      <w:sz w:val="20"/>
      <w:szCs w:val="20"/>
    </w:rPr>
  </w:style>
  <w:style w:type="character" w:customStyle="1" w:styleId="CommentTextChar">
    <w:name w:val="Comment Text Char"/>
    <w:basedOn w:val="DefaultParagraphFont"/>
    <w:link w:val="CommentText"/>
    <w:uiPriority w:val="99"/>
    <w:rsid w:val="00A566D7"/>
    <w:rPr>
      <w:sz w:val="20"/>
      <w:szCs w:val="20"/>
    </w:rPr>
  </w:style>
  <w:style w:type="paragraph" w:styleId="CommentSubject">
    <w:name w:val="annotation subject"/>
    <w:basedOn w:val="CommentText"/>
    <w:next w:val="CommentText"/>
    <w:link w:val="CommentSubjectChar"/>
    <w:uiPriority w:val="99"/>
    <w:semiHidden/>
    <w:unhideWhenUsed/>
    <w:rsid w:val="00A566D7"/>
    <w:rPr>
      <w:b/>
      <w:bCs/>
    </w:rPr>
  </w:style>
  <w:style w:type="character" w:customStyle="1" w:styleId="CommentSubjectChar">
    <w:name w:val="Comment Subject Char"/>
    <w:basedOn w:val="CommentTextChar"/>
    <w:link w:val="CommentSubject"/>
    <w:uiPriority w:val="99"/>
    <w:semiHidden/>
    <w:rsid w:val="00A566D7"/>
    <w:rPr>
      <w:b/>
      <w:bCs/>
      <w:sz w:val="20"/>
      <w:szCs w:val="20"/>
    </w:rPr>
  </w:style>
  <w:style w:type="character" w:styleId="Emphasis">
    <w:name w:val="Emphasis"/>
    <w:basedOn w:val="DefaultParagraphFont"/>
    <w:uiPriority w:val="20"/>
    <w:qFormat/>
    <w:rsid w:val="00A44444"/>
    <w:rPr>
      <w:i/>
      <w:iCs/>
    </w:rPr>
  </w:style>
  <w:style w:type="character" w:customStyle="1" w:styleId="views-field">
    <w:name w:val="views-field"/>
    <w:basedOn w:val="DefaultParagraphFont"/>
    <w:rsid w:val="00AE772D"/>
  </w:style>
  <w:style w:type="character" w:customStyle="1" w:styleId="field-content">
    <w:name w:val="field-content"/>
    <w:basedOn w:val="DefaultParagraphFont"/>
    <w:rsid w:val="00AE772D"/>
  </w:style>
  <w:style w:type="paragraph" w:styleId="Header">
    <w:name w:val="header"/>
    <w:basedOn w:val="Normal"/>
    <w:link w:val="HeaderChar"/>
    <w:uiPriority w:val="99"/>
    <w:unhideWhenUsed/>
    <w:rsid w:val="00B41C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1C12"/>
  </w:style>
  <w:style w:type="paragraph" w:styleId="Footer">
    <w:name w:val="footer"/>
    <w:basedOn w:val="Normal"/>
    <w:link w:val="FooterChar"/>
    <w:uiPriority w:val="99"/>
    <w:unhideWhenUsed/>
    <w:rsid w:val="00B41C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1C12"/>
  </w:style>
  <w:style w:type="paragraph" w:styleId="HTMLPreformatted">
    <w:name w:val="HTML Preformatted"/>
    <w:basedOn w:val="Normal"/>
    <w:link w:val="HTMLPreformattedChar"/>
    <w:uiPriority w:val="99"/>
    <w:semiHidden/>
    <w:unhideWhenUsed/>
    <w:rsid w:val="00A31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k-SK" w:eastAsia="sk-SK"/>
    </w:rPr>
  </w:style>
  <w:style w:type="character" w:customStyle="1" w:styleId="HTMLPreformattedChar">
    <w:name w:val="HTML Preformatted Char"/>
    <w:basedOn w:val="DefaultParagraphFont"/>
    <w:link w:val="HTMLPreformatted"/>
    <w:uiPriority w:val="99"/>
    <w:semiHidden/>
    <w:rsid w:val="00A310E4"/>
    <w:rPr>
      <w:rFonts w:ascii="Courier New" w:eastAsia="Times New Roman" w:hAnsi="Courier New" w:cs="Courier New"/>
      <w:sz w:val="20"/>
      <w:szCs w:val="20"/>
      <w:lang w:val="sk-SK" w:eastAsia="sk-SK"/>
    </w:rPr>
  </w:style>
  <w:style w:type="character" w:customStyle="1" w:styleId="y2iqfc">
    <w:name w:val="y2iqfc"/>
    <w:basedOn w:val="DefaultParagraphFont"/>
    <w:rsid w:val="00A310E4"/>
  </w:style>
  <w:style w:type="paragraph" w:styleId="ListParagraph">
    <w:name w:val="List Paragraph"/>
    <w:basedOn w:val="Normal"/>
    <w:uiPriority w:val="34"/>
    <w:qFormat/>
    <w:rsid w:val="000F6182"/>
    <w:pPr>
      <w:pBdr>
        <w:top w:val="nil"/>
        <w:left w:val="nil"/>
        <w:bottom w:val="nil"/>
        <w:right w:val="nil"/>
        <w:between w:val="nil"/>
        <w:bar w:val="nil"/>
      </w:pBdr>
      <w:tabs>
        <w:tab w:val="left" w:pos="567"/>
        <w:tab w:val="left" w:pos="851"/>
      </w:tabs>
      <w:spacing w:before="100" w:after="0" w:line="360" w:lineRule="auto"/>
      <w:ind w:left="720" w:firstLine="567"/>
      <w:contextualSpacing/>
    </w:pPr>
    <w:rPr>
      <w:rFonts w:ascii="Times New Roman" w:eastAsia="Times New Roman" w:hAnsi="Times New Roman" w:cs="Times New Roman"/>
      <w:color w:val="000000"/>
      <w:sz w:val="24"/>
      <w:szCs w:val="24"/>
      <w:u w:color="000000"/>
      <w:bdr w:val="nil"/>
      <w:lang w:val="sk-SK" w:eastAsia="sk-SK"/>
    </w:rPr>
  </w:style>
  <w:style w:type="character" w:styleId="UnresolvedMention">
    <w:name w:val="Unresolved Mention"/>
    <w:basedOn w:val="DefaultParagraphFont"/>
    <w:uiPriority w:val="99"/>
    <w:semiHidden/>
    <w:unhideWhenUsed/>
    <w:rsid w:val="00A81E37"/>
    <w:rPr>
      <w:color w:val="605E5C"/>
      <w:shd w:val="clear" w:color="auto" w:fill="E1DFDD"/>
    </w:rPr>
  </w:style>
  <w:style w:type="character" w:styleId="FollowedHyperlink">
    <w:name w:val="FollowedHyperlink"/>
    <w:basedOn w:val="DefaultParagraphFont"/>
    <w:uiPriority w:val="99"/>
    <w:semiHidden/>
    <w:unhideWhenUsed/>
    <w:rsid w:val="00E23F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67187">
      <w:bodyDiv w:val="1"/>
      <w:marLeft w:val="0"/>
      <w:marRight w:val="0"/>
      <w:marTop w:val="0"/>
      <w:marBottom w:val="0"/>
      <w:divBdr>
        <w:top w:val="none" w:sz="0" w:space="0" w:color="auto"/>
        <w:left w:val="none" w:sz="0" w:space="0" w:color="auto"/>
        <w:bottom w:val="none" w:sz="0" w:space="0" w:color="auto"/>
        <w:right w:val="none" w:sz="0" w:space="0" w:color="auto"/>
      </w:divBdr>
    </w:div>
    <w:div w:id="482897086">
      <w:bodyDiv w:val="1"/>
      <w:marLeft w:val="0"/>
      <w:marRight w:val="0"/>
      <w:marTop w:val="0"/>
      <w:marBottom w:val="0"/>
      <w:divBdr>
        <w:top w:val="none" w:sz="0" w:space="0" w:color="auto"/>
        <w:left w:val="none" w:sz="0" w:space="0" w:color="auto"/>
        <w:bottom w:val="none" w:sz="0" w:space="0" w:color="auto"/>
        <w:right w:val="none" w:sz="0" w:space="0" w:color="auto"/>
      </w:divBdr>
    </w:div>
    <w:div w:id="817571124">
      <w:bodyDiv w:val="1"/>
      <w:marLeft w:val="0"/>
      <w:marRight w:val="0"/>
      <w:marTop w:val="0"/>
      <w:marBottom w:val="0"/>
      <w:divBdr>
        <w:top w:val="none" w:sz="0" w:space="0" w:color="auto"/>
        <w:left w:val="none" w:sz="0" w:space="0" w:color="auto"/>
        <w:bottom w:val="none" w:sz="0" w:space="0" w:color="auto"/>
        <w:right w:val="none" w:sz="0" w:space="0" w:color="auto"/>
      </w:divBdr>
    </w:div>
    <w:div w:id="861355905">
      <w:bodyDiv w:val="1"/>
      <w:marLeft w:val="0"/>
      <w:marRight w:val="0"/>
      <w:marTop w:val="0"/>
      <w:marBottom w:val="0"/>
      <w:divBdr>
        <w:top w:val="none" w:sz="0" w:space="0" w:color="auto"/>
        <w:left w:val="none" w:sz="0" w:space="0" w:color="auto"/>
        <w:bottom w:val="none" w:sz="0" w:space="0" w:color="auto"/>
        <w:right w:val="none" w:sz="0" w:space="0" w:color="auto"/>
      </w:divBdr>
    </w:div>
    <w:div w:id="1051728847">
      <w:bodyDiv w:val="1"/>
      <w:marLeft w:val="0"/>
      <w:marRight w:val="0"/>
      <w:marTop w:val="0"/>
      <w:marBottom w:val="0"/>
      <w:divBdr>
        <w:top w:val="none" w:sz="0" w:space="0" w:color="auto"/>
        <w:left w:val="none" w:sz="0" w:space="0" w:color="auto"/>
        <w:bottom w:val="none" w:sz="0" w:space="0" w:color="auto"/>
        <w:right w:val="none" w:sz="0" w:space="0" w:color="auto"/>
      </w:divBdr>
    </w:div>
    <w:div w:id="1213808336">
      <w:bodyDiv w:val="1"/>
      <w:marLeft w:val="0"/>
      <w:marRight w:val="0"/>
      <w:marTop w:val="0"/>
      <w:marBottom w:val="0"/>
      <w:divBdr>
        <w:top w:val="none" w:sz="0" w:space="0" w:color="auto"/>
        <w:left w:val="none" w:sz="0" w:space="0" w:color="auto"/>
        <w:bottom w:val="none" w:sz="0" w:space="0" w:color="auto"/>
        <w:right w:val="none" w:sz="0" w:space="0" w:color="auto"/>
      </w:divBdr>
      <w:divsChild>
        <w:div w:id="157643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tium.sk/language/sk/perzistencia-a-osobny-zaujem-o-buducn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5262</Characters>
  <Application>Microsoft Office Word</Application>
  <DocSecurity>0</DocSecurity>
  <Lines>43</Lines>
  <Paragraphs>12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Baba</dc:creator>
  <cp:keywords/>
  <dc:description/>
  <cp:lastModifiedBy>Kollárik Tomáš</cp:lastModifiedBy>
  <cp:revision>2</cp:revision>
  <dcterms:created xsi:type="dcterms:W3CDTF">2022-04-25T10:01:00Z</dcterms:created>
  <dcterms:modified xsi:type="dcterms:W3CDTF">2022-04-25T10:01:00Z</dcterms:modified>
</cp:coreProperties>
</file>